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84FD" w14:textId="77777777"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692EDA">
        <w:rPr>
          <w:b/>
          <w:sz w:val="24"/>
          <w:szCs w:val="24"/>
        </w:rPr>
        <w:t>Mathematics</w:t>
      </w:r>
    </w:p>
    <w:p w14:paraId="266D95A9" w14:textId="77777777" w:rsidR="00C66EAF" w:rsidRPr="006B4FC2" w:rsidRDefault="003A3C88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773D79">
        <w:rPr>
          <w:b/>
          <w:sz w:val="28"/>
          <w:szCs w:val="28"/>
        </w:rPr>
        <w:t>Vectors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692EDA">
        <w:rPr>
          <w:b/>
          <w:sz w:val="28"/>
          <w:szCs w:val="28"/>
        </w:rPr>
        <w:tab/>
      </w:r>
      <w:r w:rsidR="00692EDA">
        <w:rPr>
          <w:b/>
          <w:sz w:val="28"/>
          <w:szCs w:val="28"/>
        </w:rPr>
        <w:tab/>
        <w:t>1 week</w:t>
      </w:r>
    </w:p>
    <w:p w14:paraId="55132D44" w14:textId="77777777"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14:paraId="5BBC5E5F" w14:textId="77777777"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647D4617" w14:textId="77777777" w:rsidR="00C66EAF" w:rsidRPr="00A65D50" w:rsidRDefault="00C66EAF" w:rsidP="00773D79">
      <w:pPr>
        <w:ind w:left="720" w:hanging="720"/>
      </w:pPr>
      <w:proofErr w:type="spellStart"/>
      <w:proofErr w:type="gramStart"/>
      <w:r w:rsidRPr="006B4FC2">
        <w:rPr>
          <w:b/>
        </w:rPr>
        <w:lastRenderedPageBreak/>
        <w:t>a</w:t>
      </w:r>
      <w:proofErr w:type="spellEnd"/>
      <w:proofErr w:type="gramEnd"/>
      <w:r w:rsidRPr="006B4FC2">
        <w:rPr>
          <w:b/>
        </w:rPr>
        <w:tab/>
      </w:r>
      <w:r w:rsidRPr="00A65D50">
        <w:t xml:space="preserve">To review knowledge of </w:t>
      </w:r>
      <w:r w:rsidR="00773D79" w:rsidRPr="00A65D50">
        <w:t xml:space="preserve">addition and subtraction of vectors and multiplication by a scalar </w:t>
      </w:r>
      <w:r w:rsidRPr="00A65D50">
        <w:t>from GCSE.</w:t>
      </w:r>
    </w:p>
    <w:p w14:paraId="34F6C98E" w14:textId="4B047355" w:rsidR="00C66EAF" w:rsidRPr="00A65D50" w:rsidRDefault="00C66EAF" w:rsidP="00C66EAF">
      <w:pPr>
        <w:ind w:left="720" w:hanging="720"/>
      </w:pPr>
      <w:proofErr w:type="gramStart"/>
      <w:r w:rsidRPr="00A65D50">
        <w:t>b</w:t>
      </w:r>
      <w:proofErr w:type="gramEnd"/>
      <w:r w:rsidRPr="00A65D50">
        <w:tab/>
        <w:t>To ensure students understand</w:t>
      </w:r>
      <w:r w:rsidR="00A2336D">
        <w:t>:</w:t>
      </w:r>
      <w:r w:rsidRPr="00A65D50">
        <w:t xml:space="preserve"> </w:t>
      </w:r>
      <w:r w:rsidR="00A65D50" w:rsidRPr="00A65D50">
        <w:rPr>
          <w:rFonts w:eastAsia="Arial"/>
          <w:spacing w:val="-1"/>
        </w:rPr>
        <w:t>Calculate the m</w:t>
      </w:r>
      <w:r w:rsidR="00A65D50" w:rsidRPr="00A65D50">
        <w:rPr>
          <w:rFonts w:eastAsia="Arial"/>
          <w:spacing w:val="1"/>
        </w:rPr>
        <w:t>a</w:t>
      </w:r>
      <w:r w:rsidR="00A65D50" w:rsidRPr="00A65D50">
        <w:rPr>
          <w:rFonts w:eastAsia="Arial"/>
          <w:spacing w:val="-1"/>
        </w:rPr>
        <w:t>g</w:t>
      </w:r>
      <w:r w:rsidR="00A65D50" w:rsidRPr="00A65D50">
        <w:rPr>
          <w:rFonts w:eastAsia="Arial"/>
          <w:spacing w:val="1"/>
        </w:rPr>
        <w:t>n</w:t>
      </w:r>
      <w:r w:rsidR="00A65D50" w:rsidRPr="00A65D50">
        <w:rPr>
          <w:rFonts w:eastAsia="Arial"/>
        </w:rPr>
        <w:t>it</w:t>
      </w:r>
      <w:r w:rsidR="00A65D50" w:rsidRPr="00A65D50">
        <w:rPr>
          <w:rFonts w:eastAsia="Arial"/>
          <w:spacing w:val="1"/>
        </w:rPr>
        <w:t>ud</w:t>
      </w:r>
      <w:r w:rsidR="00A65D50" w:rsidRPr="00A65D50">
        <w:rPr>
          <w:rFonts w:eastAsia="Arial"/>
        </w:rPr>
        <w:t>e</w:t>
      </w:r>
      <w:r w:rsidR="00A65D50" w:rsidRPr="00A65D50">
        <w:rPr>
          <w:rFonts w:eastAsia="Arial"/>
          <w:spacing w:val="-1"/>
        </w:rPr>
        <w:t xml:space="preserve"> and direction o</w:t>
      </w:r>
      <w:r w:rsidR="00A65D50" w:rsidRPr="00A65D50">
        <w:rPr>
          <w:rFonts w:eastAsia="Arial"/>
        </w:rPr>
        <w:t>f</w:t>
      </w:r>
      <w:r w:rsidR="00A65D50" w:rsidRPr="00A65D50">
        <w:rPr>
          <w:rFonts w:eastAsia="Arial"/>
          <w:spacing w:val="3"/>
        </w:rPr>
        <w:t xml:space="preserve"> </w:t>
      </w:r>
      <w:r w:rsidR="00A65D50" w:rsidRPr="00A65D50">
        <w:rPr>
          <w:rFonts w:eastAsia="Arial"/>
        </w:rPr>
        <w:t>a</w:t>
      </w:r>
      <w:r w:rsidR="00A65D50" w:rsidRPr="00A65D50">
        <w:rPr>
          <w:rFonts w:eastAsia="Arial"/>
          <w:spacing w:val="-1"/>
        </w:rPr>
        <w:t xml:space="preserve"> </w:t>
      </w:r>
      <w:r w:rsidR="00A65D50" w:rsidRPr="00A65D50">
        <w:rPr>
          <w:rFonts w:eastAsia="Arial"/>
          <w:spacing w:val="-2"/>
        </w:rPr>
        <w:t>v</w:t>
      </w:r>
      <w:r w:rsidR="00A65D50" w:rsidRPr="00A65D50">
        <w:rPr>
          <w:rFonts w:eastAsia="Arial"/>
          <w:spacing w:val="1"/>
        </w:rPr>
        <w:t>e</w:t>
      </w:r>
      <w:r w:rsidR="00A65D50" w:rsidRPr="00A65D50">
        <w:rPr>
          <w:rFonts w:eastAsia="Arial"/>
        </w:rPr>
        <w:t>ct</w:t>
      </w:r>
      <w:r w:rsidR="00A65D50" w:rsidRPr="00A65D50">
        <w:rPr>
          <w:rFonts w:eastAsia="Arial"/>
          <w:spacing w:val="1"/>
        </w:rPr>
        <w:t>o</w:t>
      </w:r>
      <w:r w:rsidR="00A65D50" w:rsidRPr="00A65D50">
        <w:rPr>
          <w:rFonts w:eastAsia="Arial"/>
        </w:rPr>
        <w:t>r and convert between component form and magnitude/direction form.</w:t>
      </w:r>
    </w:p>
    <w:p w14:paraId="7A9F2752" w14:textId="77777777" w:rsidR="00C66EAF" w:rsidRPr="00A65D50" w:rsidRDefault="00C66EAF" w:rsidP="00A65D50">
      <w:pPr>
        <w:ind w:left="720" w:hanging="720"/>
      </w:pPr>
      <w:proofErr w:type="gramStart"/>
      <w:r w:rsidRPr="00A65D50">
        <w:t>c</w:t>
      </w:r>
      <w:proofErr w:type="gramEnd"/>
      <w:r w:rsidRPr="00A65D50">
        <w:tab/>
      </w:r>
      <w:r w:rsidR="00033DB7" w:rsidRPr="00A65D50">
        <w:t xml:space="preserve">To understand and know efficient routines for </w:t>
      </w:r>
      <w:r w:rsidR="00A65D50">
        <w:rPr>
          <w:rFonts w:eastAsia="Arial"/>
        </w:rPr>
        <w:t>a</w:t>
      </w:r>
      <w:r w:rsidR="00A65D50" w:rsidRPr="00A65D50">
        <w:rPr>
          <w:rFonts w:eastAsia="Arial"/>
        </w:rPr>
        <w:t>dd</w:t>
      </w:r>
      <w:r w:rsidR="00A65D50">
        <w:rPr>
          <w:rFonts w:eastAsia="Arial"/>
        </w:rPr>
        <w:t>ing</w:t>
      </w:r>
      <w:r w:rsidR="00A65D50" w:rsidRPr="00A65D50">
        <w:rPr>
          <w:rFonts w:eastAsia="Arial"/>
        </w:rPr>
        <w:t xml:space="preserve"> vectors diagrammatically and perform</w:t>
      </w:r>
      <w:r w:rsidR="00A65D50">
        <w:rPr>
          <w:rFonts w:eastAsia="Arial"/>
        </w:rPr>
        <w:t>ing</w:t>
      </w:r>
      <w:r w:rsidR="00A65D50" w:rsidRPr="00A65D50">
        <w:rPr>
          <w:rFonts w:eastAsia="Arial"/>
        </w:rPr>
        <w:t xml:space="preserve"> the al</w:t>
      </w:r>
      <w:r w:rsidR="00A65D50" w:rsidRPr="00A65D50">
        <w:rPr>
          <w:rFonts w:eastAsia="Arial"/>
          <w:spacing w:val="-2"/>
        </w:rPr>
        <w:t>g</w:t>
      </w:r>
      <w:r w:rsidR="00A65D50" w:rsidRPr="00A65D50">
        <w:rPr>
          <w:rFonts w:eastAsia="Arial"/>
          <w:spacing w:val="1"/>
        </w:rPr>
        <w:t>eb</w:t>
      </w:r>
      <w:r w:rsidR="00A65D50" w:rsidRPr="00A65D50">
        <w:rPr>
          <w:rFonts w:eastAsia="Arial"/>
        </w:rPr>
        <w:t xml:space="preserve">raic </w:t>
      </w:r>
      <w:r w:rsidR="00A65D50" w:rsidRPr="00A65D50">
        <w:rPr>
          <w:rFonts w:eastAsia="Arial"/>
          <w:spacing w:val="1"/>
        </w:rPr>
        <w:t>ope</w:t>
      </w:r>
      <w:r w:rsidR="00A65D50" w:rsidRPr="00A65D50">
        <w:rPr>
          <w:rFonts w:eastAsia="Arial"/>
          <w:spacing w:val="-3"/>
        </w:rPr>
        <w:t>r</w:t>
      </w:r>
      <w:r w:rsidR="00A65D50" w:rsidRPr="00A65D50">
        <w:rPr>
          <w:rFonts w:eastAsia="Arial"/>
          <w:spacing w:val="1"/>
        </w:rPr>
        <w:t>a</w:t>
      </w:r>
      <w:r w:rsidR="00A65D50" w:rsidRPr="00A65D50">
        <w:rPr>
          <w:rFonts w:eastAsia="Arial"/>
        </w:rPr>
        <w:t>ti</w:t>
      </w:r>
      <w:r w:rsidR="00A65D50" w:rsidRPr="00A65D50">
        <w:rPr>
          <w:rFonts w:eastAsia="Arial"/>
          <w:spacing w:val="1"/>
        </w:rPr>
        <w:t>on</w:t>
      </w:r>
      <w:r w:rsidR="00A65D50" w:rsidRPr="00A65D50">
        <w:rPr>
          <w:rFonts w:eastAsia="Arial"/>
        </w:rPr>
        <w:t>s</w:t>
      </w:r>
      <w:r w:rsidR="00A65D50" w:rsidRPr="00A65D50">
        <w:rPr>
          <w:rFonts w:eastAsia="Arial"/>
          <w:spacing w:val="-2"/>
        </w:rPr>
        <w:t xml:space="preserve"> </w:t>
      </w:r>
      <w:r w:rsidR="00A65D50" w:rsidRPr="00A65D50">
        <w:rPr>
          <w:rFonts w:eastAsia="Arial"/>
          <w:spacing w:val="-1"/>
        </w:rPr>
        <w:t>o</w:t>
      </w:r>
      <w:r w:rsidR="00A65D50" w:rsidRPr="00A65D50">
        <w:rPr>
          <w:rFonts w:eastAsia="Arial"/>
        </w:rPr>
        <w:t>f</w:t>
      </w:r>
      <w:r w:rsidR="00A65D50" w:rsidRPr="00A65D50">
        <w:rPr>
          <w:rFonts w:eastAsia="Arial"/>
          <w:spacing w:val="1"/>
        </w:rPr>
        <w:t xml:space="preserve"> </w:t>
      </w:r>
      <w:r w:rsidR="00A65D50" w:rsidRPr="00A65D50">
        <w:rPr>
          <w:rFonts w:eastAsia="Arial"/>
          <w:spacing w:val="-2"/>
        </w:rPr>
        <w:t>v</w:t>
      </w:r>
      <w:r w:rsidR="00A65D50" w:rsidRPr="00A65D50">
        <w:rPr>
          <w:rFonts w:eastAsia="Arial"/>
          <w:spacing w:val="1"/>
        </w:rPr>
        <w:t>e</w:t>
      </w:r>
      <w:r w:rsidR="00A65D50" w:rsidRPr="00A65D50">
        <w:rPr>
          <w:rFonts w:eastAsia="Arial"/>
        </w:rPr>
        <w:t>ct</w:t>
      </w:r>
      <w:r w:rsidR="00A65D50" w:rsidRPr="00A65D50">
        <w:rPr>
          <w:rFonts w:eastAsia="Arial"/>
          <w:spacing w:val="1"/>
        </w:rPr>
        <w:t>o</w:t>
      </w:r>
      <w:r w:rsidR="00A65D50" w:rsidRPr="00A65D50">
        <w:rPr>
          <w:rFonts w:eastAsia="Arial"/>
        </w:rPr>
        <w:t xml:space="preserve">r </w:t>
      </w:r>
      <w:r w:rsidR="00A65D50" w:rsidRPr="00A65D50">
        <w:rPr>
          <w:rFonts w:eastAsia="Arial"/>
          <w:spacing w:val="1"/>
        </w:rPr>
        <w:t>add</w:t>
      </w:r>
      <w:r w:rsidR="00A65D50" w:rsidRPr="00A65D50">
        <w:rPr>
          <w:rFonts w:eastAsia="Arial"/>
        </w:rPr>
        <w:t>iti</w:t>
      </w:r>
      <w:r w:rsidR="00A65D50" w:rsidRPr="00A65D50">
        <w:rPr>
          <w:rFonts w:eastAsia="Arial"/>
          <w:spacing w:val="-2"/>
        </w:rPr>
        <w:t>o</w:t>
      </w:r>
      <w:r w:rsidR="00A65D50" w:rsidRPr="00A65D50">
        <w:rPr>
          <w:rFonts w:eastAsia="Arial"/>
        </w:rPr>
        <w:t>n</w:t>
      </w:r>
      <w:r w:rsidR="00A65D50" w:rsidRPr="00A65D50">
        <w:rPr>
          <w:rFonts w:eastAsia="Arial"/>
          <w:spacing w:val="1"/>
        </w:rPr>
        <w:t xml:space="preserve"> </w:t>
      </w:r>
      <w:r w:rsidR="00A65D50" w:rsidRPr="00A65D50">
        <w:rPr>
          <w:rFonts w:eastAsia="Arial"/>
          <w:spacing w:val="-1"/>
        </w:rPr>
        <w:t>a</w:t>
      </w:r>
      <w:r w:rsidR="00A65D50" w:rsidRPr="00A65D50">
        <w:rPr>
          <w:rFonts w:eastAsia="Arial"/>
          <w:spacing w:val="1"/>
        </w:rPr>
        <w:t>n</w:t>
      </w:r>
      <w:r w:rsidR="00A65D50" w:rsidRPr="00A65D50">
        <w:rPr>
          <w:rFonts w:eastAsia="Arial"/>
        </w:rPr>
        <w:t xml:space="preserve">d </w:t>
      </w:r>
      <w:r w:rsidR="00A65D50" w:rsidRPr="00A65D50">
        <w:rPr>
          <w:rFonts w:eastAsia="Arial"/>
          <w:spacing w:val="1"/>
        </w:rPr>
        <w:t>mu</w:t>
      </w:r>
      <w:r w:rsidR="00A65D50" w:rsidRPr="00A65D50">
        <w:rPr>
          <w:rFonts w:eastAsia="Arial"/>
        </w:rPr>
        <w:t>ltiplic</w:t>
      </w:r>
      <w:r w:rsidR="00A65D50" w:rsidRPr="00A65D50">
        <w:rPr>
          <w:rFonts w:eastAsia="Arial"/>
          <w:spacing w:val="-2"/>
        </w:rPr>
        <w:t>at</w:t>
      </w:r>
      <w:r w:rsidR="00A65D50" w:rsidRPr="00A65D50">
        <w:rPr>
          <w:rFonts w:eastAsia="Arial"/>
        </w:rPr>
        <w:t>ion</w:t>
      </w:r>
      <w:r w:rsidR="00A65D50" w:rsidRPr="00A65D50">
        <w:rPr>
          <w:rFonts w:eastAsia="Arial"/>
          <w:spacing w:val="1"/>
        </w:rPr>
        <w:t xml:space="preserve"> b</w:t>
      </w:r>
      <w:r w:rsidR="00A65D50" w:rsidRPr="00A65D50">
        <w:rPr>
          <w:rFonts w:eastAsia="Arial"/>
        </w:rPr>
        <w:t>y sc</w:t>
      </w:r>
      <w:r w:rsidR="00A65D50" w:rsidRPr="00A65D50">
        <w:rPr>
          <w:rFonts w:eastAsia="Arial"/>
          <w:spacing w:val="1"/>
        </w:rPr>
        <w:t>a</w:t>
      </w:r>
      <w:r w:rsidR="00A65D50" w:rsidRPr="00A65D50">
        <w:rPr>
          <w:rFonts w:eastAsia="Arial"/>
        </w:rPr>
        <w:t xml:space="preserve">lars, </w:t>
      </w:r>
      <w:r w:rsidR="00A65D50" w:rsidRPr="00A65D50">
        <w:rPr>
          <w:rFonts w:eastAsia="Arial"/>
          <w:spacing w:val="1"/>
        </w:rPr>
        <w:t>a</w:t>
      </w:r>
      <w:r w:rsidR="00A65D50" w:rsidRPr="00A65D50">
        <w:rPr>
          <w:rFonts w:eastAsia="Arial"/>
          <w:spacing w:val="-1"/>
        </w:rPr>
        <w:t>n</w:t>
      </w:r>
      <w:r w:rsidR="00A65D50" w:rsidRPr="00A65D50">
        <w:rPr>
          <w:rFonts w:eastAsia="Arial"/>
        </w:rPr>
        <w:t>d</w:t>
      </w:r>
      <w:r w:rsidR="00A65D50" w:rsidRPr="00A65D50">
        <w:rPr>
          <w:rFonts w:eastAsia="Arial"/>
          <w:spacing w:val="1"/>
        </w:rPr>
        <w:t xml:space="preserve"> understand </w:t>
      </w:r>
      <w:r w:rsidR="00A65D50" w:rsidRPr="00A65D50">
        <w:rPr>
          <w:rFonts w:eastAsia="Arial"/>
          <w:spacing w:val="-1"/>
        </w:rPr>
        <w:t>t</w:t>
      </w:r>
      <w:r w:rsidR="00A65D50" w:rsidRPr="00A65D50">
        <w:rPr>
          <w:rFonts w:eastAsia="Arial"/>
          <w:spacing w:val="1"/>
        </w:rPr>
        <w:t>he</w:t>
      </w:r>
      <w:r w:rsidR="00A65D50" w:rsidRPr="00A65D50">
        <w:rPr>
          <w:rFonts w:eastAsia="Arial"/>
        </w:rPr>
        <w:t>ir</w:t>
      </w:r>
      <w:r w:rsidR="00A65D50" w:rsidRPr="00A65D50">
        <w:rPr>
          <w:rFonts w:eastAsia="Arial"/>
          <w:spacing w:val="1"/>
        </w:rPr>
        <w:t xml:space="preserve"> </w:t>
      </w:r>
      <w:r w:rsidR="00A65D50" w:rsidRPr="00A65D50">
        <w:rPr>
          <w:rFonts w:eastAsia="Arial"/>
          <w:spacing w:val="-1"/>
        </w:rPr>
        <w:t>g</w:t>
      </w:r>
      <w:r w:rsidR="00A65D50" w:rsidRPr="00A65D50">
        <w:rPr>
          <w:rFonts w:eastAsia="Arial"/>
          <w:spacing w:val="1"/>
        </w:rPr>
        <w:t>e</w:t>
      </w:r>
      <w:r w:rsidR="00A65D50" w:rsidRPr="00A65D50">
        <w:rPr>
          <w:rFonts w:eastAsia="Arial"/>
          <w:spacing w:val="-1"/>
        </w:rPr>
        <w:t>o</w:t>
      </w:r>
      <w:r w:rsidR="00A65D50" w:rsidRPr="00A65D50">
        <w:rPr>
          <w:rFonts w:eastAsia="Arial"/>
          <w:spacing w:val="1"/>
        </w:rPr>
        <w:t>me</w:t>
      </w:r>
      <w:r w:rsidR="00A65D50" w:rsidRPr="00A65D50">
        <w:rPr>
          <w:rFonts w:eastAsia="Arial"/>
        </w:rPr>
        <w:t>trical in</w:t>
      </w:r>
      <w:r w:rsidR="00A65D50" w:rsidRPr="00A65D50">
        <w:rPr>
          <w:rFonts w:eastAsia="Arial"/>
          <w:spacing w:val="1"/>
        </w:rPr>
        <w:t>te</w:t>
      </w:r>
      <w:r w:rsidR="00A65D50" w:rsidRPr="00A65D50">
        <w:rPr>
          <w:rFonts w:eastAsia="Arial"/>
        </w:rPr>
        <w:t>rpre</w:t>
      </w:r>
      <w:r w:rsidR="00A65D50" w:rsidRPr="00A65D50">
        <w:rPr>
          <w:rFonts w:eastAsia="Arial"/>
          <w:spacing w:val="-1"/>
        </w:rPr>
        <w:t>t</w:t>
      </w:r>
      <w:r w:rsidR="00A65D50" w:rsidRPr="00A65D50">
        <w:rPr>
          <w:rFonts w:eastAsia="Arial"/>
          <w:spacing w:val="1"/>
        </w:rPr>
        <w:t>a</w:t>
      </w:r>
      <w:r w:rsidR="00A65D50" w:rsidRPr="00A65D50">
        <w:rPr>
          <w:rFonts w:eastAsia="Arial"/>
        </w:rPr>
        <w:t>ti</w:t>
      </w:r>
      <w:r w:rsidR="00A65D50" w:rsidRPr="00A65D50">
        <w:rPr>
          <w:rFonts w:eastAsia="Arial"/>
          <w:spacing w:val="1"/>
        </w:rPr>
        <w:t>on</w:t>
      </w:r>
      <w:r w:rsidR="00A65D50" w:rsidRPr="00A65D50">
        <w:rPr>
          <w:rFonts w:eastAsia="Arial"/>
        </w:rPr>
        <w:t>s</w:t>
      </w:r>
      <w:r w:rsidR="00A65D50">
        <w:t>.</w:t>
      </w:r>
    </w:p>
    <w:p w14:paraId="46B473B8" w14:textId="77777777" w:rsidR="00356F3F" w:rsidRPr="00A65D50" w:rsidRDefault="00A65D50" w:rsidP="00356F3F">
      <w:pPr>
        <w:ind w:left="720" w:hanging="720"/>
        <w:rPr>
          <w:bCs/>
        </w:rPr>
      </w:pPr>
      <w:proofErr w:type="gramStart"/>
      <w:r w:rsidRPr="00A65D50">
        <w:rPr>
          <w:bCs/>
        </w:rPr>
        <w:t>d</w:t>
      </w:r>
      <w:proofErr w:type="gramEnd"/>
      <w:r w:rsidR="00356F3F" w:rsidRPr="00A65D50">
        <w:rPr>
          <w:bCs/>
        </w:rPr>
        <w:tab/>
        <w:t xml:space="preserve">To understand </w:t>
      </w:r>
      <w:r w:rsidRPr="00A65D50">
        <w:rPr>
          <w:rFonts w:eastAsia="Arial"/>
        </w:rPr>
        <w:t>and use p</w:t>
      </w:r>
      <w:r w:rsidRPr="00A65D50">
        <w:rPr>
          <w:rFonts w:eastAsia="Arial"/>
          <w:spacing w:val="1"/>
        </w:rPr>
        <w:t>o</w:t>
      </w:r>
      <w:r w:rsidRPr="00A65D50">
        <w:rPr>
          <w:rFonts w:eastAsia="Arial"/>
        </w:rPr>
        <w:t>sition</w:t>
      </w:r>
      <w:r w:rsidRPr="00A65D50">
        <w:rPr>
          <w:rFonts w:eastAsia="Arial"/>
          <w:spacing w:val="1"/>
        </w:rPr>
        <w:t xml:space="preserve"> </w:t>
      </w:r>
      <w:r w:rsidRPr="00A65D50">
        <w:rPr>
          <w:rFonts w:eastAsia="Arial"/>
          <w:spacing w:val="-2"/>
        </w:rPr>
        <w:t>v</w:t>
      </w:r>
      <w:r w:rsidRPr="00A65D50">
        <w:rPr>
          <w:rFonts w:eastAsia="Arial"/>
          <w:spacing w:val="1"/>
        </w:rPr>
        <w:t>e</w:t>
      </w:r>
      <w:r w:rsidRPr="00A65D50">
        <w:rPr>
          <w:rFonts w:eastAsia="Arial"/>
        </w:rPr>
        <w:t>ct</w:t>
      </w:r>
      <w:r w:rsidRPr="00A65D50">
        <w:rPr>
          <w:rFonts w:eastAsia="Arial"/>
          <w:spacing w:val="1"/>
        </w:rPr>
        <w:t>o</w:t>
      </w:r>
      <w:r w:rsidRPr="00A65D50">
        <w:rPr>
          <w:rFonts w:eastAsia="Arial"/>
        </w:rPr>
        <w:t>rs</w:t>
      </w:r>
      <w:r w:rsidR="00356F3F" w:rsidRPr="00A65D50">
        <w:rPr>
          <w:bCs/>
        </w:rPr>
        <w:t>.</w:t>
      </w:r>
    </w:p>
    <w:p w14:paraId="13C8284C" w14:textId="77777777" w:rsidR="00A65D50" w:rsidRPr="00A65D50" w:rsidRDefault="00A65D50" w:rsidP="00A65D50">
      <w:pPr>
        <w:ind w:left="720" w:hanging="720"/>
        <w:rPr>
          <w:bCs/>
        </w:rPr>
      </w:pPr>
      <w:proofErr w:type="gramStart"/>
      <w:r w:rsidRPr="00A65D50">
        <w:rPr>
          <w:bCs/>
        </w:rPr>
        <w:t>e</w:t>
      </w:r>
      <w:proofErr w:type="gramEnd"/>
      <w:r w:rsidR="00897D57" w:rsidRPr="00A65D50">
        <w:rPr>
          <w:bCs/>
        </w:rPr>
        <w:tab/>
      </w:r>
      <w:r w:rsidRPr="00A65D50">
        <w:rPr>
          <w:bCs/>
        </w:rPr>
        <w:t xml:space="preserve">To gain fluency and </w:t>
      </w:r>
      <w:r w:rsidRPr="00A65D50">
        <w:rPr>
          <w:rFonts w:eastAsia="Arial"/>
          <w:spacing w:val="-1"/>
        </w:rPr>
        <w:t xml:space="preserve">calculate </w:t>
      </w:r>
      <w:r w:rsidRPr="00A65D50">
        <w:rPr>
          <w:rFonts w:eastAsia="Arial"/>
        </w:rPr>
        <w:t>t</w:t>
      </w:r>
      <w:r w:rsidRPr="00A65D50">
        <w:rPr>
          <w:rFonts w:eastAsia="Arial"/>
          <w:spacing w:val="1"/>
        </w:rPr>
        <w:t>h</w:t>
      </w:r>
      <w:r w:rsidRPr="00A65D50">
        <w:rPr>
          <w:rFonts w:eastAsia="Arial"/>
        </w:rPr>
        <w:t>e</w:t>
      </w:r>
      <w:r w:rsidRPr="00A65D50">
        <w:rPr>
          <w:rFonts w:eastAsia="Arial"/>
          <w:spacing w:val="-1"/>
        </w:rPr>
        <w:t xml:space="preserve"> </w:t>
      </w:r>
      <w:r w:rsidRPr="00A65D50">
        <w:rPr>
          <w:rFonts w:eastAsia="Arial"/>
          <w:spacing w:val="1"/>
        </w:rPr>
        <w:t>d</w:t>
      </w:r>
      <w:r w:rsidRPr="00A65D50">
        <w:rPr>
          <w:rFonts w:eastAsia="Arial"/>
          <w:spacing w:val="-3"/>
        </w:rPr>
        <w:t>i</w:t>
      </w:r>
      <w:r w:rsidRPr="00A65D50">
        <w:rPr>
          <w:rFonts w:eastAsia="Arial"/>
        </w:rPr>
        <w:t>st</w:t>
      </w:r>
      <w:r w:rsidRPr="00A65D50">
        <w:rPr>
          <w:rFonts w:eastAsia="Arial"/>
          <w:spacing w:val="1"/>
        </w:rPr>
        <w:t>an</w:t>
      </w:r>
      <w:r w:rsidRPr="00A65D50">
        <w:rPr>
          <w:rFonts w:eastAsia="Arial"/>
        </w:rPr>
        <w:t xml:space="preserve">ce </w:t>
      </w:r>
      <w:r w:rsidRPr="00A65D50">
        <w:rPr>
          <w:rFonts w:eastAsia="Arial"/>
          <w:spacing w:val="1"/>
        </w:rPr>
        <w:t>be</w:t>
      </w:r>
      <w:r w:rsidRPr="00A65D50">
        <w:rPr>
          <w:rFonts w:eastAsia="Arial"/>
        </w:rPr>
        <w:t>t</w:t>
      </w:r>
      <w:r w:rsidRPr="00A65D50">
        <w:rPr>
          <w:rFonts w:eastAsia="Arial"/>
          <w:spacing w:val="-2"/>
        </w:rPr>
        <w:t>w</w:t>
      </w:r>
      <w:r w:rsidRPr="00A65D50">
        <w:rPr>
          <w:rFonts w:eastAsia="Arial"/>
          <w:spacing w:val="1"/>
        </w:rPr>
        <w:t>ee</w:t>
      </w:r>
      <w:r w:rsidRPr="00A65D50">
        <w:rPr>
          <w:rFonts w:eastAsia="Arial"/>
        </w:rPr>
        <w:t>n</w:t>
      </w:r>
      <w:r w:rsidRPr="00A65D50">
        <w:rPr>
          <w:rFonts w:eastAsia="Arial"/>
          <w:spacing w:val="1"/>
        </w:rPr>
        <w:t xml:space="preserve"> t</w:t>
      </w:r>
      <w:r w:rsidRPr="00A65D50">
        <w:rPr>
          <w:rFonts w:eastAsia="Arial"/>
          <w:spacing w:val="-3"/>
        </w:rPr>
        <w:t>w</w:t>
      </w:r>
      <w:r w:rsidRPr="00A65D50">
        <w:rPr>
          <w:rFonts w:eastAsia="Arial"/>
        </w:rPr>
        <w:t>o</w:t>
      </w:r>
      <w:r w:rsidRPr="00A65D50">
        <w:rPr>
          <w:rFonts w:eastAsia="Arial"/>
          <w:spacing w:val="3"/>
        </w:rPr>
        <w:t xml:space="preserve"> </w:t>
      </w:r>
      <w:r w:rsidRPr="00A65D50">
        <w:rPr>
          <w:rFonts w:eastAsia="Arial"/>
          <w:spacing w:val="1"/>
        </w:rPr>
        <w:t>po</w:t>
      </w:r>
      <w:r w:rsidRPr="00A65D50">
        <w:rPr>
          <w:rFonts w:eastAsia="Arial"/>
          <w:spacing w:val="-3"/>
        </w:rPr>
        <w:t>i</w:t>
      </w:r>
      <w:r w:rsidRPr="00A65D50">
        <w:rPr>
          <w:rFonts w:eastAsia="Arial"/>
          <w:spacing w:val="1"/>
        </w:rPr>
        <w:t>n</w:t>
      </w:r>
      <w:r w:rsidRPr="00A65D50">
        <w:rPr>
          <w:rFonts w:eastAsia="Arial"/>
        </w:rPr>
        <w:t>t</w:t>
      </w:r>
      <w:r w:rsidRPr="00A65D50">
        <w:rPr>
          <w:rFonts w:eastAsia="Arial"/>
          <w:spacing w:val="1"/>
        </w:rPr>
        <w:t>s represented by position vectors</w:t>
      </w:r>
      <w:r w:rsidRPr="00A65D50">
        <w:rPr>
          <w:bCs/>
        </w:rPr>
        <w:t>.</w:t>
      </w:r>
    </w:p>
    <w:p w14:paraId="00BEA5E8" w14:textId="21CFA2C2" w:rsidR="00897D57" w:rsidRDefault="00A65D50" w:rsidP="00897D57">
      <w:pPr>
        <w:ind w:left="720" w:hanging="720"/>
        <w:rPr>
          <w:rFonts w:eastAsia="Arial"/>
          <w:spacing w:val="2"/>
        </w:rPr>
      </w:pPr>
      <w:proofErr w:type="gramStart"/>
      <w:r w:rsidRPr="00A65D50">
        <w:rPr>
          <w:bCs/>
        </w:rPr>
        <w:t>f</w:t>
      </w:r>
      <w:proofErr w:type="gramEnd"/>
      <w:r>
        <w:rPr>
          <w:b/>
          <w:bCs/>
        </w:rPr>
        <w:t xml:space="preserve">           </w:t>
      </w:r>
      <w:r w:rsidR="00897D57" w:rsidRPr="00A65D50">
        <w:rPr>
          <w:bCs/>
        </w:rPr>
        <w:t xml:space="preserve">To gain fluency and </w:t>
      </w:r>
      <w:r>
        <w:rPr>
          <w:rFonts w:eastAsia="Arial"/>
          <w:spacing w:val="2"/>
        </w:rPr>
        <w:t>u</w:t>
      </w:r>
      <w:r w:rsidRPr="00A65D50">
        <w:rPr>
          <w:rFonts w:eastAsia="Arial"/>
          <w:spacing w:val="2"/>
        </w:rPr>
        <w:t>se vectors to solve problems in pure mathematics and in context, including forces</w:t>
      </w:r>
      <w:r>
        <w:rPr>
          <w:rFonts w:eastAsia="Arial"/>
          <w:spacing w:val="2"/>
        </w:rPr>
        <w:t>, (and kinematics).</w:t>
      </w:r>
    </w:p>
    <w:p w14:paraId="2CEF74E6" w14:textId="77777777" w:rsidR="00A65D50" w:rsidRPr="00A65D50" w:rsidRDefault="00A65D50" w:rsidP="00897D57">
      <w:pPr>
        <w:ind w:left="720" w:hanging="720"/>
        <w:rPr>
          <w:bCs/>
        </w:rPr>
      </w:pPr>
    </w:p>
    <w:p w14:paraId="79645732" w14:textId="77777777"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14:paraId="197214FC" w14:textId="77777777"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489BD47F" w14:textId="77777777" w:rsidR="00631313" w:rsidRPr="003A3C88" w:rsidRDefault="00C5459C" w:rsidP="00C66EAF">
      <w:pPr>
        <w:pStyle w:val="Header"/>
        <w:rPr>
          <w:bCs/>
          <w:color w:val="0070C0"/>
        </w:rPr>
      </w:pPr>
      <w:hyperlink r:id="rId11" w:history="1">
        <w:r w:rsidR="009E7293" w:rsidRPr="00314382">
          <w:rPr>
            <w:rStyle w:val="Hyperlink"/>
            <w:b/>
            <w:bCs/>
            <w:color w:val="0070C0"/>
          </w:rPr>
          <w:t xml:space="preserve">MEI: </w:t>
        </w:r>
        <w:r w:rsidR="003A3C88" w:rsidRPr="00314382">
          <w:rPr>
            <w:rStyle w:val="Hyperlink"/>
            <w:b/>
            <w:bCs/>
            <w:color w:val="0070C0"/>
          </w:rPr>
          <w:t>Properties of Vectors</w:t>
        </w:r>
      </w:hyperlink>
      <w:r w:rsidR="003A3C88">
        <w:rPr>
          <w:b/>
          <w:bCs/>
          <w:color w:val="0070C0"/>
        </w:rPr>
        <w:t xml:space="preserve"> </w:t>
      </w:r>
      <w:r w:rsidR="003A3C88" w:rsidRPr="003A3C88">
        <w:rPr>
          <w:bCs/>
        </w:rPr>
        <w:t>– 1 sheet + cards prepared per pair</w:t>
      </w:r>
    </w:p>
    <w:p w14:paraId="1D33FAE2" w14:textId="6132C1D1" w:rsidR="00631313" w:rsidRPr="00631313" w:rsidRDefault="00C5459C" w:rsidP="00C66EAF">
      <w:pPr>
        <w:pStyle w:val="Header"/>
        <w:rPr>
          <w:bCs/>
        </w:rPr>
      </w:pPr>
      <w:hyperlink r:id="rId12" w:history="1">
        <w:r w:rsidR="00631313" w:rsidRPr="002152B1">
          <w:rPr>
            <w:rStyle w:val="Hyperlink"/>
            <w:b/>
            <w:bCs/>
            <w:color w:val="00B050"/>
          </w:rPr>
          <w:t>UM:</w:t>
        </w:r>
        <w:r w:rsidR="005C1691">
          <w:rPr>
            <w:rStyle w:val="Hyperlink"/>
            <w:b/>
            <w:bCs/>
            <w:color w:val="00B050"/>
          </w:rPr>
          <w:t xml:space="preserve"> </w:t>
        </w:r>
        <w:r w:rsidR="00CE3BCF">
          <w:rPr>
            <w:rStyle w:val="Hyperlink"/>
            <w:b/>
            <w:bCs/>
            <w:color w:val="00B050"/>
          </w:rPr>
          <w:t>Hit</w:t>
        </w:r>
      </w:hyperlink>
      <w:r w:rsidR="00CE3BCF">
        <w:rPr>
          <w:rStyle w:val="Hyperlink"/>
          <w:b/>
          <w:bCs/>
          <w:color w:val="00B050"/>
        </w:rPr>
        <w:t xml:space="preserve"> the Spot</w:t>
      </w:r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 xml:space="preserve">– </w:t>
      </w:r>
      <w:r w:rsidR="00CE3BCF">
        <w:rPr>
          <w:bCs/>
        </w:rPr>
        <w:t>1 sheet per student</w:t>
      </w:r>
      <w:r w:rsidR="00631313" w:rsidRPr="00631313">
        <w:rPr>
          <w:bCs/>
        </w:rPr>
        <w:t xml:space="preserve"> </w:t>
      </w:r>
      <w:r w:rsidR="00CE3BCF">
        <w:rPr>
          <w:bCs/>
        </w:rPr>
        <w:t xml:space="preserve">or use interactive </w:t>
      </w:r>
      <w:r w:rsidR="009E7293">
        <w:rPr>
          <w:bCs/>
        </w:rPr>
        <w:t>file</w:t>
      </w:r>
    </w:p>
    <w:p w14:paraId="6E2C7568" w14:textId="77777777" w:rsidR="008572B4" w:rsidRDefault="008572B4" w:rsidP="00C66EAF">
      <w:pPr>
        <w:pStyle w:val="Header"/>
      </w:pPr>
    </w:p>
    <w:p w14:paraId="0F78ED35" w14:textId="77777777" w:rsidR="00A34D69" w:rsidRDefault="00C5459C" w:rsidP="00C66EAF">
      <w:pPr>
        <w:pStyle w:val="Header"/>
        <w:rPr>
          <w:bCs/>
        </w:rPr>
      </w:pPr>
      <w:hyperlink r:id="rId13" w:history="1">
        <w:r w:rsidR="00631313" w:rsidRPr="002152B1">
          <w:rPr>
            <w:rStyle w:val="Hyperlink"/>
            <w:b/>
            <w:bCs/>
            <w:color w:val="00B050"/>
          </w:rPr>
          <w:t xml:space="preserve">UM: </w:t>
        </w:r>
        <w:r w:rsidR="009E7293">
          <w:rPr>
            <w:rStyle w:val="Hyperlink"/>
            <w:b/>
            <w:bCs/>
            <w:color w:val="00B050"/>
          </w:rPr>
          <w:t>Vector</w:t>
        </w:r>
        <w:r w:rsidR="00631313" w:rsidRPr="002152B1">
          <w:rPr>
            <w:rStyle w:val="Hyperlink"/>
            <w:b/>
            <w:bCs/>
            <w:color w:val="00B050"/>
          </w:rPr>
          <w:t xml:space="preserve"> Squares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 xml:space="preserve">– </w:t>
      </w:r>
      <w:r w:rsidR="009E7293">
        <w:rPr>
          <w:bCs/>
        </w:rPr>
        <w:t>1 problem and sheet per student</w:t>
      </w:r>
    </w:p>
    <w:p w14:paraId="3AA117A9" w14:textId="2D30D482" w:rsidR="00631313" w:rsidRPr="00631313" w:rsidRDefault="009E7293" w:rsidP="00C66EAF">
      <w:pPr>
        <w:pStyle w:val="Header"/>
        <w:rPr>
          <w:bCs/>
        </w:rPr>
      </w:pPr>
      <w:r>
        <w:rPr>
          <w:bCs/>
        </w:rPr>
        <w:t xml:space="preserve"> </w:t>
      </w:r>
    </w:p>
    <w:p w14:paraId="5115720E" w14:textId="77777777" w:rsidR="00631313" w:rsidRDefault="00631313" w:rsidP="00A84DE3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14:paraId="7BF50D3F" w14:textId="77777777" w:rsidTr="009537B6">
        <w:tc>
          <w:tcPr>
            <w:tcW w:w="392" w:type="dxa"/>
          </w:tcPr>
          <w:p w14:paraId="3EC55DC0" w14:textId="77777777" w:rsidR="009537B6" w:rsidRPr="009537B6" w:rsidRDefault="009537B6" w:rsidP="00A84DE3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34AA6059" w14:textId="77777777" w:rsidR="009537B6" w:rsidRPr="006B4FC2" w:rsidRDefault="009537B6" w:rsidP="00A84DE3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14:paraId="073F08C2" w14:textId="77777777" w:rsidR="009537B6" w:rsidRPr="006B4FC2" w:rsidRDefault="009537B6" w:rsidP="00A84DE3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183FA676" w14:textId="77777777" w:rsidR="009537B6" w:rsidRPr="006B4FC2" w:rsidRDefault="009537B6" w:rsidP="00A84DE3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14:paraId="5CE1C83E" w14:textId="77777777" w:rsidR="009537B6" w:rsidRPr="006B4FC2" w:rsidRDefault="009537B6" w:rsidP="00A84DE3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5CCBE862" w14:textId="77777777" w:rsidR="009537B6" w:rsidRPr="006B4FC2" w:rsidRDefault="009537B6" w:rsidP="00A84DE3">
            <w:r w:rsidRPr="006B4FC2">
              <w:t>Including Support and Extension</w:t>
            </w:r>
          </w:p>
        </w:tc>
        <w:tc>
          <w:tcPr>
            <w:tcW w:w="3402" w:type="dxa"/>
          </w:tcPr>
          <w:p w14:paraId="159EED18" w14:textId="77777777" w:rsidR="009537B6" w:rsidRPr="006B4FC2" w:rsidRDefault="009537B6" w:rsidP="00A84D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14:paraId="0CFA5E01" w14:textId="77777777" w:rsidR="009537B6" w:rsidRPr="006B4FC2" w:rsidRDefault="009537B6" w:rsidP="00A84DE3">
            <w:r w:rsidRPr="006B4FC2">
              <w:t>Including key questions and homework</w:t>
            </w:r>
          </w:p>
        </w:tc>
      </w:tr>
      <w:tr w:rsidR="009537B6" w:rsidRPr="006B4FC2" w14:paraId="6CF61A15" w14:textId="77777777" w:rsidTr="007C4EB8">
        <w:tc>
          <w:tcPr>
            <w:tcW w:w="392" w:type="dxa"/>
          </w:tcPr>
          <w:p w14:paraId="030A35A2" w14:textId="77777777" w:rsidR="009537B6" w:rsidRPr="009537B6" w:rsidRDefault="009537B6" w:rsidP="00A84DE3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14:paraId="39B83230" w14:textId="77777777" w:rsidR="009537B6" w:rsidRDefault="00C5459C" w:rsidP="00A84DE3">
            <w:pPr>
              <w:rPr>
                <w:rStyle w:val="Hyperlink"/>
                <w:b/>
                <w:bCs/>
                <w:color w:val="00B050"/>
              </w:rPr>
            </w:pPr>
            <w:hyperlink r:id="rId14" w:history="1">
              <w:proofErr w:type="spellStart"/>
              <w:r w:rsidR="00A84DE3" w:rsidRPr="002152B1">
                <w:rPr>
                  <w:rStyle w:val="Hyperlink"/>
                  <w:b/>
                  <w:bCs/>
                  <w:color w:val="00B050"/>
                </w:rPr>
                <w:t>UM:</w:t>
              </w:r>
              <w:r w:rsidR="00A84DE3">
                <w:rPr>
                  <w:rStyle w:val="Hyperlink"/>
                  <w:b/>
                  <w:bCs/>
                  <w:color w:val="00B050"/>
                </w:rPr>
                <w:t>Hit</w:t>
              </w:r>
              <w:proofErr w:type="spellEnd"/>
            </w:hyperlink>
            <w:r w:rsidR="00A84DE3">
              <w:rPr>
                <w:rStyle w:val="Hyperlink"/>
                <w:b/>
                <w:bCs/>
                <w:color w:val="00B050"/>
              </w:rPr>
              <w:t xml:space="preserve"> the Spot</w:t>
            </w:r>
          </w:p>
          <w:p w14:paraId="6A6A26F7" w14:textId="77777777" w:rsidR="00D813F6" w:rsidRDefault="00D813F6" w:rsidP="00A84DE3">
            <w:pPr>
              <w:rPr>
                <w:rStyle w:val="Hyperlink"/>
                <w:b/>
                <w:bCs/>
                <w:color w:val="00B050"/>
              </w:rPr>
            </w:pPr>
          </w:p>
          <w:p w14:paraId="0565C62C" w14:textId="24BAF7AE" w:rsidR="00D813F6" w:rsidRPr="006B4FC2" w:rsidRDefault="00D813F6" w:rsidP="00A84DE3"/>
        </w:tc>
        <w:tc>
          <w:tcPr>
            <w:tcW w:w="5812" w:type="dxa"/>
            <w:shd w:val="clear" w:color="auto" w:fill="FFFFFF" w:themeFill="background1"/>
          </w:tcPr>
          <w:p w14:paraId="1529310D" w14:textId="77777777" w:rsidR="009537B6" w:rsidRDefault="00A84DE3" w:rsidP="00A84DE3">
            <w:pPr>
              <w:rPr>
                <w:color w:val="4A555A"/>
                <w:sz w:val="21"/>
                <w:szCs w:val="21"/>
                <w:shd w:val="clear" w:color="auto" w:fill="FCFCFC"/>
              </w:rPr>
            </w:pPr>
            <w:r>
              <w:rPr>
                <w:color w:val="4A555A"/>
                <w:sz w:val="21"/>
                <w:szCs w:val="21"/>
                <w:shd w:val="clear" w:color="auto" w:fill="FCFCFC"/>
              </w:rPr>
              <w:t>Students need to be familiar with column vectors and with the use of </w:t>
            </w:r>
            <w:proofErr w:type="spellStart"/>
            <w:r>
              <w:rPr>
                <w:b/>
                <w:bCs/>
                <w:color w:val="4A555A"/>
                <w:sz w:val="21"/>
                <w:szCs w:val="21"/>
                <w:shd w:val="clear" w:color="auto" w:fill="FCFCFC"/>
              </w:rPr>
              <w:t>i</w:t>
            </w:r>
            <w:proofErr w:type="spellEnd"/>
            <w:r>
              <w:rPr>
                <w:color w:val="4A555A"/>
                <w:sz w:val="21"/>
                <w:szCs w:val="21"/>
                <w:shd w:val="clear" w:color="auto" w:fill="FCFCFC"/>
              </w:rPr>
              <w:t> and </w:t>
            </w:r>
            <w:r>
              <w:rPr>
                <w:b/>
                <w:bCs/>
                <w:color w:val="4A555A"/>
                <w:sz w:val="21"/>
                <w:szCs w:val="21"/>
                <w:shd w:val="clear" w:color="auto" w:fill="FCFCFC"/>
              </w:rPr>
              <w:t>j</w:t>
            </w:r>
            <w:r>
              <w:rPr>
                <w:color w:val="4A555A"/>
                <w:sz w:val="21"/>
                <w:szCs w:val="21"/>
                <w:shd w:val="clear" w:color="auto" w:fill="FCFCFC"/>
              </w:rPr>
              <w:t> vectors in two dimensions</w:t>
            </w:r>
            <w:r w:rsidR="00A2336D">
              <w:rPr>
                <w:color w:val="4A555A"/>
                <w:sz w:val="21"/>
                <w:szCs w:val="21"/>
                <w:shd w:val="clear" w:color="auto" w:fill="FCFCFC"/>
              </w:rPr>
              <w:t>.</w:t>
            </w:r>
          </w:p>
          <w:p w14:paraId="17E069C7" w14:textId="2395C8BE" w:rsidR="00A2336D" w:rsidRDefault="00A2336D" w:rsidP="00A84DE3">
            <w:r>
              <w:t>Students should know and be able to use the arrow notation and calculate the distance between two points represented by position vectors.</w:t>
            </w:r>
          </w:p>
          <w:p w14:paraId="1B711DD7" w14:textId="77777777" w:rsidR="00A2336D" w:rsidRDefault="00A2336D" w:rsidP="00A84DE3">
            <w:r>
              <w:t>Understand and use position vectors</w:t>
            </w:r>
          </w:p>
          <w:p w14:paraId="5B2F9484" w14:textId="16A941FB" w:rsidR="005C1691" w:rsidRDefault="005C1691" w:rsidP="00A84DE3"/>
          <w:p w14:paraId="541E15D1" w14:textId="77777777" w:rsidR="001B1FBD" w:rsidRDefault="001B1FBD" w:rsidP="00A84DE3"/>
          <w:p w14:paraId="2C7043CD" w14:textId="3150E5A7" w:rsidR="005C1691" w:rsidRPr="006B4FC2" w:rsidRDefault="00C5459C" w:rsidP="00A84DE3">
            <w:hyperlink r:id="rId15" w:history="1">
              <w:r w:rsidR="005C1691" w:rsidRPr="005C1691">
                <w:rPr>
                  <w:rStyle w:val="Hyperlink"/>
                </w:rPr>
                <w:t>MEI ICT (</w:t>
              </w:r>
              <w:proofErr w:type="spellStart"/>
              <w:r w:rsidR="005C1691" w:rsidRPr="005C1691">
                <w:rPr>
                  <w:rStyle w:val="Hyperlink"/>
                </w:rPr>
                <w:t>geogebra</w:t>
              </w:r>
              <w:proofErr w:type="spellEnd"/>
              <w:r w:rsidR="005C1691" w:rsidRPr="005C1691">
                <w:rPr>
                  <w:rStyle w:val="Hyperlink"/>
                </w:rPr>
                <w:t>) task</w:t>
              </w:r>
            </w:hyperlink>
          </w:p>
        </w:tc>
        <w:tc>
          <w:tcPr>
            <w:tcW w:w="3227" w:type="dxa"/>
            <w:shd w:val="clear" w:color="auto" w:fill="FFFFFF" w:themeFill="background1"/>
          </w:tcPr>
          <w:p w14:paraId="31CF9BFF" w14:textId="36F8549B" w:rsidR="006455D8" w:rsidRDefault="006455D8" w:rsidP="00A2336D">
            <w:pPr>
              <w:rPr>
                <w:b/>
                <w:bCs/>
                <w:color w:val="4A555A"/>
                <w:sz w:val="20"/>
                <w:szCs w:val="20"/>
                <w:shd w:val="clear" w:color="auto" w:fill="FCFCFC"/>
              </w:rPr>
            </w:pPr>
            <w:r>
              <w:rPr>
                <w:b/>
                <w:bCs/>
                <w:color w:val="4A555A"/>
                <w:sz w:val="20"/>
                <w:szCs w:val="20"/>
                <w:shd w:val="clear" w:color="auto" w:fill="FCFCFC"/>
              </w:rPr>
              <w:t>A lot of this is review from GCSE, suggested order for lessons.</w:t>
            </w:r>
          </w:p>
          <w:p w14:paraId="15EC0EF9" w14:textId="77777777" w:rsidR="006455D8" w:rsidRDefault="006455D8" w:rsidP="00A2336D">
            <w:pPr>
              <w:rPr>
                <w:b/>
                <w:bCs/>
                <w:color w:val="4A555A"/>
                <w:sz w:val="20"/>
                <w:szCs w:val="20"/>
                <w:shd w:val="clear" w:color="auto" w:fill="FCFCFC"/>
              </w:rPr>
            </w:pPr>
          </w:p>
          <w:p w14:paraId="05D953FB" w14:textId="04A05511" w:rsidR="00A2336D" w:rsidRDefault="000809BF" w:rsidP="00A2336D">
            <w:pPr>
              <w:rPr>
                <w:b/>
                <w:bCs/>
                <w:color w:val="4A555A"/>
                <w:sz w:val="20"/>
                <w:szCs w:val="20"/>
                <w:shd w:val="clear" w:color="auto" w:fill="FCFCFC"/>
              </w:rPr>
            </w:pPr>
            <w:r w:rsidRPr="00A2336D">
              <w:rPr>
                <w:b/>
                <w:bCs/>
                <w:color w:val="4A555A"/>
                <w:sz w:val="20"/>
                <w:szCs w:val="20"/>
                <w:shd w:val="clear" w:color="auto" w:fill="FCFCFC"/>
              </w:rPr>
              <w:t>Prior knowledge:</w:t>
            </w:r>
          </w:p>
          <w:p w14:paraId="52D9AF7A" w14:textId="77777777" w:rsidR="00A2336D" w:rsidRDefault="000809BF" w:rsidP="00A2336D">
            <w:pPr>
              <w:rPr>
                <w:b/>
                <w:bCs/>
                <w:color w:val="4A555A"/>
                <w:sz w:val="20"/>
                <w:szCs w:val="20"/>
                <w:shd w:val="clear" w:color="auto" w:fill="FCFCFC"/>
              </w:rPr>
            </w:pPr>
            <w:r w:rsidRPr="00A2336D"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Surds</w:t>
            </w:r>
          </w:p>
          <w:p w14:paraId="0CA7C6E4" w14:textId="6DB1A37C" w:rsidR="000809BF" w:rsidRPr="00A2336D" w:rsidRDefault="000809BF" w:rsidP="00A2336D">
            <w:pPr>
              <w:rPr>
                <w:b/>
                <w:bCs/>
                <w:color w:val="4A555A"/>
                <w:sz w:val="20"/>
                <w:szCs w:val="20"/>
                <w:shd w:val="clear" w:color="auto" w:fill="FCFCFC"/>
              </w:rPr>
            </w:pPr>
            <w:r w:rsidRPr="00A2336D"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Trigonometry</w:t>
            </w:r>
          </w:p>
          <w:p w14:paraId="64E16AEA" w14:textId="77777777" w:rsidR="000809BF" w:rsidRDefault="000809BF" w:rsidP="00A2336D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  <w:r w:rsidRPr="00A2336D">
              <w:rPr>
                <w:sz w:val="20"/>
                <w:szCs w:val="20"/>
              </w:rPr>
              <w:t xml:space="preserve">GCSE </w:t>
            </w:r>
            <w:r w:rsidRPr="00A2336D">
              <w:rPr>
                <w:color w:val="4A555A"/>
                <w:sz w:val="20"/>
                <w:szCs w:val="20"/>
                <w:shd w:val="clear" w:color="auto" w:fill="FCFCFC"/>
              </w:rPr>
              <w:t>Vectors</w:t>
            </w:r>
          </w:p>
          <w:p w14:paraId="5083BC00" w14:textId="1E902B5B" w:rsidR="00A2336D" w:rsidRDefault="00A2336D" w:rsidP="00A2336D">
            <w:r>
              <w:t>Understand the language</w:t>
            </w:r>
            <w:r w:rsidR="00E36428">
              <w:t xml:space="preserve"> and focus on notation.</w:t>
            </w:r>
          </w:p>
          <w:p w14:paraId="4A0A99E6" w14:textId="77777777" w:rsidR="00A2336D" w:rsidRDefault="00A2336D" w:rsidP="00A2336D"/>
          <w:p w14:paraId="1DE15F22" w14:textId="77777777" w:rsidR="00E36428" w:rsidRDefault="00E36428" w:rsidP="00A2336D"/>
          <w:p w14:paraId="08C65A2C" w14:textId="77777777" w:rsidR="00E36428" w:rsidRDefault="00E36428" w:rsidP="00A2336D">
            <w:r>
              <w:t>Careful that position vectors and direction vectors aren’t confused.</w:t>
            </w:r>
          </w:p>
          <w:p w14:paraId="3C7DF3A5" w14:textId="77777777" w:rsidR="00A34D69" w:rsidRDefault="00A34D69" w:rsidP="00A2336D"/>
          <w:p w14:paraId="46F8DA7B" w14:textId="77777777" w:rsidR="00A34D69" w:rsidRDefault="00A34D69" w:rsidP="00A2336D"/>
          <w:p w14:paraId="53E27CD8" w14:textId="77777777" w:rsidR="00A34D69" w:rsidRDefault="00A34D69" w:rsidP="00A2336D"/>
          <w:p w14:paraId="32DC5458" w14:textId="77777777" w:rsidR="00A34D69" w:rsidRDefault="00A34D69" w:rsidP="00A2336D"/>
          <w:p w14:paraId="1B85CAF5" w14:textId="0F131ACC" w:rsidR="00A34D69" w:rsidRPr="006B4FC2" w:rsidRDefault="00A34D69" w:rsidP="00A2336D"/>
        </w:tc>
        <w:tc>
          <w:tcPr>
            <w:tcW w:w="3402" w:type="dxa"/>
          </w:tcPr>
          <w:p w14:paraId="2E02A956" w14:textId="32219C5A" w:rsidR="00A2336D" w:rsidRDefault="00C5459C" w:rsidP="008572B4">
            <w:hyperlink r:id="rId16" w:history="1">
              <w:r w:rsidR="00A773D2" w:rsidRPr="002B3E89">
                <w:rPr>
                  <w:rStyle w:val="Hyperlink"/>
                </w:rPr>
                <w:t>https://www.mathsgenie.co.uk/resources/as-pure-vectors.pdf</w:t>
              </w:r>
            </w:hyperlink>
          </w:p>
          <w:p w14:paraId="63A8B605" w14:textId="4E77FD70" w:rsidR="00A773D2" w:rsidRDefault="00A773D2" w:rsidP="008572B4"/>
          <w:p w14:paraId="6C429C3C" w14:textId="639714E6" w:rsidR="00A773D2" w:rsidRDefault="00A773D2" w:rsidP="008572B4">
            <w:r>
              <w:t xml:space="preserve">Solutions: </w:t>
            </w:r>
            <w:r w:rsidRPr="00A773D2">
              <w:t>https://www.mathsgenie.co.uk/resources/as-pure-vectorsans.pdf</w:t>
            </w:r>
          </w:p>
          <w:p w14:paraId="71ACC44F" w14:textId="38C375EF" w:rsidR="00A2336D" w:rsidRDefault="00A2336D" w:rsidP="008572B4"/>
          <w:p w14:paraId="2B0E405B" w14:textId="24C3399E" w:rsidR="00A2336D" w:rsidRDefault="005C6BA1" w:rsidP="008572B4">
            <w:r>
              <w:t>Review of GCSE</w:t>
            </w:r>
          </w:p>
          <w:p w14:paraId="70862DC6" w14:textId="49C3F0D2" w:rsidR="005C6BA1" w:rsidRDefault="00C5459C" w:rsidP="008572B4">
            <w:hyperlink r:id="rId17" w:history="1">
              <w:r w:rsidR="005C6BA1" w:rsidRPr="005C6BA1">
                <w:rPr>
                  <w:rStyle w:val="Hyperlink"/>
                </w:rPr>
                <w:t>Defining Vectors (review)</w:t>
              </w:r>
            </w:hyperlink>
          </w:p>
          <w:p w14:paraId="7CFA7F47" w14:textId="0FEDEC7A" w:rsidR="005C6BA1" w:rsidRDefault="00C5459C" w:rsidP="008572B4">
            <w:hyperlink r:id="rId18" w:history="1">
              <w:r w:rsidR="005C6BA1" w:rsidRPr="005C6BA1">
                <w:rPr>
                  <w:rStyle w:val="Hyperlink"/>
                </w:rPr>
                <w:t>Vectors review</w:t>
              </w:r>
            </w:hyperlink>
          </w:p>
          <w:p w14:paraId="76C7E055" w14:textId="0BF40270" w:rsidR="00A2336D" w:rsidRPr="00080939" w:rsidRDefault="00A2336D" w:rsidP="008572B4"/>
        </w:tc>
      </w:tr>
      <w:tr w:rsidR="00A34D69" w:rsidRPr="006B4FC2" w14:paraId="26899FDB" w14:textId="77777777" w:rsidTr="0054764E">
        <w:tc>
          <w:tcPr>
            <w:tcW w:w="392" w:type="dxa"/>
          </w:tcPr>
          <w:p w14:paraId="52B9120E" w14:textId="77777777" w:rsidR="00A34D69" w:rsidRPr="009537B6" w:rsidRDefault="00A34D69" w:rsidP="0054764E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20F68E76" w14:textId="77777777" w:rsidR="00A34D69" w:rsidRPr="006B4FC2" w:rsidRDefault="00A34D69" w:rsidP="0054764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14:paraId="2DC40382" w14:textId="77777777" w:rsidR="00A34D69" w:rsidRPr="006B4FC2" w:rsidRDefault="00A34D69" w:rsidP="0054764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53C7665F" w14:textId="77777777" w:rsidR="00A34D69" w:rsidRPr="006B4FC2" w:rsidRDefault="00A34D69" w:rsidP="0054764E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14:paraId="23AF23AE" w14:textId="77777777" w:rsidR="00A34D69" w:rsidRPr="006B4FC2" w:rsidRDefault="00A34D69" w:rsidP="0054764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10F88389" w14:textId="77777777" w:rsidR="00A34D69" w:rsidRPr="006B4FC2" w:rsidRDefault="00A34D69" w:rsidP="0054764E">
            <w:r w:rsidRPr="006B4FC2">
              <w:t>Including Support and Extension</w:t>
            </w:r>
          </w:p>
        </w:tc>
        <w:tc>
          <w:tcPr>
            <w:tcW w:w="3402" w:type="dxa"/>
          </w:tcPr>
          <w:p w14:paraId="28DAD086" w14:textId="77777777" w:rsidR="00A34D69" w:rsidRPr="006B4FC2" w:rsidRDefault="00A34D69" w:rsidP="005476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14:paraId="6D7E6F88" w14:textId="77777777" w:rsidR="00A34D69" w:rsidRPr="006B4FC2" w:rsidRDefault="00A34D69" w:rsidP="0054764E">
            <w:r w:rsidRPr="006B4FC2">
              <w:t>Including key questions and homework</w:t>
            </w:r>
          </w:p>
        </w:tc>
      </w:tr>
      <w:tr w:rsidR="00E36428" w:rsidRPr="006B4FC2" w14:paraId="050471CA" w14:textId="77777777" w:rsidTr="007C4EB8">
        <w:tc>
          <w:tcPr>
            <w:tcW w:w="392" w:type="dxa"/>
            <w:vMerge w:val="restart"/>
          </w:tcPr>
          <w:p w14:paraId="4D1D4BA8" w14:textId="77777777" w:rsidR="00E36428" w:rsidRPr="009537B6" w:rsidRDefault="00E36428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853858D" w14:textId="7BC967EE" w:rsidR="00E36428" w:rsidRPr="009537B6" w:rsidRDefault="00E36428" w:rsidP="00A84DE3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5FF6AA" w14:textId="7473204D" w:rsidR="00E36428" w:rsidRPr="003A3C88" w:rsidRDefault="005C1691" w:rsidP="00A84DE3">
            <w:r>
              <w:t>Mini-whiteboard starter – quick questions recapping notation, calculating distances.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14:paraId="50FA13B1" w14:textId="77777777" w:rsidR="00E36428" w:rsidRPr="000809BF" w:rsidRDefault="00E36428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r w:rsidRPr="000809BF"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Calculate the magnitude and direction of a vector and convert between component f</w:t>
            </w:r>
            <w:r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orm and magnitude/direction form</w:t>
            </w:r>
          </w:p>
          <w:p w14:paraId="3B25945B" w14:textId="52782728" w:rsidR="00E36428" w:rsidRDefault="00E36428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r w:rsidRPr="000809BF"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Add vectors diagrammatically and perform the algebraic operations of vector addition and multiplication by scalars, and understand their geometrical interpretations</w:t>
            </w:r>
          </w:p>
          <w:p w14:paraId="66830DDC" w14:textId="4CB79314" w:rsidR="005C1691" w:rsidRDefault="005C1691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</w:p>
          <w:p w14:paraId="39923E28" w14:textId="7BE043D4" w:rsidR="005C1691" w:rsidRDefault="005C1691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Geogebra</w:t>
            </w:r>
            <w:proofErr w:type="spellEnd"/>
            <w:r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 xml:space="preserve">: </w:t>
            </w:r>
            <w:hyperlink r:id="rId19" w:history="1">
              <w:r w:rsidRPr="0057019B">
                <w:rPr>
                  <w:rStyle w:val="Hyperlink"/>
                  <w:rFonts w:eastAsia="Times New Roman"/>
                  <w:sz w:val="20"/>
                  <w:szCs w:val="20"/>
                  <w:lang w:eastAsia="en-GB"/>
                </w:rPr>
                <w:t>https://www.geogebra.org/m/ieoM91WG</w:t>
              </w:r>
            </w:hyperlink>
          </w:p>
          <w:p w14:paraId="2ED20FA0" w14:textId="0B635778" w:rsidR="005C1691" w:rsidRDefault="005C1691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(showing vector addition and subtraction)</w:t>
            </w:r>
          </w:p>
          <w:p w14:paraId="6ED80B04" w14:textId="2600A641" w:rsidR="00C707F6" w:rsidRDefault="00C707F6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Key Questions from task:</w:t>
            </w:r>
          </w:p>
          <w:p w14:paraId="7D1F3F34" w14:textId="48047A63" w:rsidR="00C707F6" w:rsidRDefault="00C707F6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r w:rsidRPr="00C707F6">
              <w:rPr>
                <w:rFonts w:eastAsia="Times New Roman"/>
                <w:noProof/>
                <w:color w:val="4A555A"/>
                <w:sz w:val="20"/>
                <w:szCs w:val="20"/>
                <w:lang w:eastAsia="en-GB"/>
              </w:rPr>
              <w:drawing>
                <wp:inline distT="0" distB="0" distL="0" distR="0" wp14:anchorId="061972C9" wp14:editId="1805A551">
                  <wp:extent cx="355092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B23CAF" w14:textId="47BA9EEC" w:rsidR="005C1691" w:rsidRDefault="005C1691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6F92EF" wp14:editId="1C64B471">
                  <wp:extent cx="3553460" cy="1839595"/>
                  <wp:effectExtent l="0" t="0" r="8890" b="8255"/>
                  <wp:docPr id="1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46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5486" w14:textId="01F97465" w:rsidR="005C1691" w:rsidRDefault="005C1691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</w:p>
          <w:p w14:paraId="59F306C1" w14:textId="25993130" w:rsidR="005C1691" w:rsidRDefault="005C1691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4A555A"/>
                <w:sz w:val="20"/>
                <w:szCs w:val="20"/>
                <w:lang w:eastAsia="en-GB"/>
              </w:rPr>
              <w:t>KEY QUESTIONS:</w:t>
            </w:r>
          </w:p>
          <w:p w14:paraId="1AA6B38E" w14:textId="77777777" w:rsidR="00E36428" w:rsidRDefault="00E36428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b/>
              </w:rPr>
            </w:pPr>
            <w:r w:rsidRPr="00E36428">
              <w:rPr>
                <w:b/>
                <w:noProof/>
                <w:lang w:eastAsia="en-GB"/>
              </w:rPr>
              <w:drawing>
                <wp:inline distT="0" distB="0" distL="0" distR="0" wp14:anchorId="3B6F9C6A" wp14:editId="1972D5F8">
                  <wp:extent cx="3550920" cy="7162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EC080" w14:textId="5E368423" w:rsidR="00A34D69" w:rsidRPr="006B4FC2" w:rsidRDefault="00A34D69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27" w:type="dxa"/>
            <w:vMerge w:val="restart"/>
            <w:shd w:val="clear" w:color="auto" w:fill="FFFFFF" w:themeFill="background1"/>
          </w:tcPr>
          <w:p w14:paraId="0FBBD72E" w14:textId="77777777" w:rsidR="00E36428" w:rsidRDefault="00E36428" w:rsidP="00A84DE3">
            <w:r>
              <w:t xml:space="preserve">Use </w:t>
            </w:r>
            <w:proofErr w:type="spellStart"/>
            <w:r>
              <w:t>geogebra</w:t>
            </w:r>
            <w:proofErr w:type="spellEnd"/>
            <w:r>
              <w:t xml:space="preserve"> to explore and consolidate vector diagrams and magnitude. </w:t>
            </w:r>
          </w:p>
          <w:p w14:paraId="343AA9AC" w14:textId="77777777" w:rsidR="00E36428" w:rsidRDefault="00E36428" w:rsidP="00A84DE3"/>
          <w:p w14:paraId="70EF3E47" w14:textId="77777777" w:rsidR="00E36428" w:rsidRDefault="00E36428" w:rsidP="00A84DE3">
            <w:pPr>
              <w:rPr>
                <w:b/>
              </w:rPr>
            </w:pPr>
            <w:r>
              <w:t>(Pearson Ede</w:t>
            </w:r>
            <w:r>
              <w:rPr>
                <w:b/>
              </w:rPr>
              <w:t xml:space="preserve">xcel books are hyperlinked with </w:t>
            </w:r>
            <w:proofErr w:type="spellStart"/>
            <w:r>
              <w:rPr>
                <w:b/>
              </w:rPr>
              <w:t>geogebra</w:t>
            </w:r>
            <w:proofErr w:type="spellEnd"/>
            <w:r>
              <w:rPr>
                <w:b/>
              </w:rPr>
              <w:t xml:space="preserve"> files)</w:t>
            </w:r>
          </w:p>
          <w:p w14:paraId="03624FC5" w14:textId="77777777" w:rsidR="00921662" w:rsidRDefault="00921662" w:rsidP="00A84DE3"/>
          <w:p w14:paraId="6B8951BA" w14:textId="77777777" w:rsidR="00921662" w:rsidRDefault="00921662" w:rsidP="00A84DE3"/>
          <w:p w14:paraId="4202D1BB" w14:textId="77777777" w:rsidR="00921662" w:rsidRDefault="00921662" w:rsidP="00A84DE3">
            <w:r>
              <w:t>Alternative resource</w:t>
            </w:r>
          </w:p>
          <w:p w14:paraId="498BFA89" w14:textId="78CEA6CB" w:rsidR="00921662" w:rsidRPr="00D06B39" w:rsidRDefault="00C5459C" w:rsidP="00A84DE3">
            <w:hyperlink r:id="rId23" w:history="1">
              <w:r w:rsidR="00921662" w:rsidRPr="00921662">
                <w:rPr>
                  <w:rStyle w:val="Hyperlink"/>
                </w:rPr>
                <w:t>Converting between forms</w:t>
              </w:r>
            </w:hyperlink>
          </w:p>
        </w:tc>
        <w:tc>
          <w:tcPr>
            <w:tcW w:w="3402" w:type="dxa"/>
          </w:tcPr>
          <w:p w14:paraId="29C92F1F" w14:textId="32BD0ED1" w:rsidR="00E36428" w:rsidRDefault="00E36428" w:rsidP="008572B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Routine practice including exam type questions from old resources, or new resources</w:t>
            </w:r>
          </w:p>
          <w:p w14:paraId="2B97D421" w14:textId="77777777" w:rsidR="00E36428" w:rsidRDefault="00C5459C" w:rsidP="008572B4">
            <w:pPr>
              <w:rPr>
                <w:b/>
                <w:color w:val="E36C0A" w:themeColor="accent6" w:themeShade="BF"/>
              </w:rPr>
            </w:pPr>
            <w:hyperlink r:id="rId24" w:history="1">
              <w:r w:rsidR="00E36428" w:rsidRPr="00A773D2">
                <w:rPr>
                  <w:rStyle w:val="Hyperlink"/>
                  <w:b/>
                </w:rPr>
                <w:t>Solomon worksheet</w:t>
              </w:r>
            </w:hyperlink>
          </w:p>
          <w:p w14:paraId="1A172573" w14:textId="32F3322F" w:rsidR="00E36428" w:rsidRPr="00631313" w:rsidRDefault="00C5459C" w:rsidP="008572B4">
            <w:pPr>
              <w:rPr>
                <w:b/>
                <w:color w:val="E36C0A" w:themeColor="accent6" w:themeShade="BF"/>
              </w:rPr>
            </w:pPr>
            <w:hyperlink r:id="rId25" w:history="1">
              <w:r w:rsidR="00E36428" w:rsidRPr="00A773D2">
                <w:rPr>
                  <w:rStyle w:val="Hyperlink"/>
                  <w:b/>
                </w:rPr>
                <w:t>Solutions</w:t>
              </w:r>
            </w:hyperlink>
          </w:p>
        </w:tc>
      </w:tr>
      <w:tr w:rsidR="00E36428" w:rsidRPr="006B4FC2" w14:paraId="4DDBD3A9" w14:textId="77777777" w:rsidTr="007C4EB8">
        <w:tc>
          <w:tcPr>
            <w:tcW w:w="392" w:type="dxa"/>
            <w:vMerge/>
          </w:tcPr>
          <w:p w14:paraId="168E1107" w14:textId="18AD5833" w:rsidR="00E36428" w:rsidRPr="009537B6" w:rsidRDefault="00E36428" w:rsidP="00A84DE3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14:paraId="632FE753" w14:textId="77777777" w:rsidR="00E36428" w:rsidRPr="006B4FC2" w:rsidRDefault="00E36428" w:rsidP="00A84DE3"/>
        </w:tc>
        <w:tc>
          <w:tcPr>
            <w:tcW w:w="5812" w:type="dxa"/>
            <w:vMerge/>
            <w:shd w:val="clear" w:color="auto" w:fill="FFFFFF" w:themeFill="background1"/>
          </w:tcPr>
          <w:p w14:paraId="4B45E71C" w14:textId="7A0C9D43" w:rsidR="00E36428" w:rsidRPr="000809BF" w:rsidRDefault="00E36428" w:rsidP="000809BF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rFonts w:eastAsia="Times New Roman"/>
                <w:color w:val="4A555A"/>
                <w:sz w:val="20"/>
                <w:szCs w:val="20"/>
                <w:lang w:eastAsia="en-GB"/>
              </w:rPr>
            </w:pPr>
          </w:p>
        </w:tc>
        <w:tc>
          <w:tcPr>
            <w:tcW w:w="3227" w:type="dxa"/>
            <w:vMerge/>
            <w:shd w:val="clear" w:color="auto" w:fill="FFFFFF" w:themeFill="background1"/>
          </w:tcPr>
          <w:p w14:paraId="53BFF549" w14:textId="77777777" w:rsidR="00E36428" w:rsidRPr="006B4FC2" w:rsidRDefault="00E36428" w:rsidP="00A84DE3">
            <w:pPr>
              <w:rPr>
                <w:b/>
              </w:rPr>
            </w:pPr>
          </w:p>
        </w:tc>
        <w:tc>
          <w:tcPr>
            <w:tcW w:w="3402" w:type="dxa"/>
          </w:tcPr>
          <w:p w14:paraId="0631E2BD" w14:textId="7B65863F" w:rsidR="00E36428" w:rsidRDefault="00E36428" w:rsidP="00A84DE3"/>
          <w:p w14:paraId="42D431BF" w14:textId="77777777" w:rsidR="00E36428" w:rsidRPr="008572B4" w:rsidRDefault="00E36428" w:rsidP="008572B4"/>
          <w:p w14:paraId="1972FFEF" w14:textId="04F37886" w:rsidR="00E36428" w:rsidRDefault="00E36428" w:rsidP="00A2336D">
            <w:r>
              <w:t>Could ask students to review these notes here</w:t>
            </w:r>
            <w:r w:rsidR="00C707F6">
              <w:t xml:space="preserve"> as part of independent work</w:t>
            </w:r>
            <w:r>
              <w:t xml:space="preserve">: </w:t>
            </w:r>
            <w:hyperlink r:id="rId26" w:history="1">
              <w:proofErr w:type="spellStart"/>
              <w:r w:rsidRPr="00A2336D">
                <w:rPr>
                  <w:rStyle w:val="Hyperlink"/>
                </w:rPr>
                <w:t>NRich</w:t>
              </w:r>
              <w:proofErr w:type="spellEnd"/>
              <w:r w:rsidRPr="00A2336D">
                <w:rPr>
                  <w:rStyle w:val="Hyperlink"/>
                </w:rPr>
                <w:t>: Intro to Vectors</w:t>
              </w:r>
            </w:hyperlink>
          </w:p>
          <w:p w14:paraId="4EA43D28" w14:textId="77777777" w:rsidR="00E36428" w:rsidRDefault="00E36428" w:rsidP="008572B4">
            <w:pPr>
              <w:tabs>
                <w:tab w:val="left" w:pos="2234"/>
              </w:tabs>
            </w:pPr>
          </w:p>
          <w:p w14:paraId="4056A74E" w14:textId="77777777" w:rsidR="005C6BA1" w:rsidRDefault="005C6BA1" w:rsidP="008572B4">
            <w:pPr>
              <w:tabs>
                <w:tab w:val="left" w:pos="2234"/>
              </w:tabs>
            </w:pPr>
          </w:p>
          <w:p w14:paraId="2C74E08A" w14:textId="77777777" w:rsidR="005C6BA1" w:rsidRDefault="005C6BA1" w:rsidP="008572B4">
            <w:pPr>
              <w:tabs>
                <w:tab w:val="left" w:pos="2234"/>
              </w:tabs>
            </w:pPr>
          </w:p>
          <w:p w14:paraId="63D0E32C" w14:textId="77777777" w:rsidR="005C6BA1" w:rsidRDefault="005C6BA1" w:rsidP="008572B4">
            <w:pPr>
              <w:tabs>
                <w:tab w:val="left" w:pos="2234"/>
              </w:tabs>
            </w:pPr>
            <w:r>
              <w:t>Worksheet on magnitude</w:t>
            </w:r>
          </w:p>
          <w:p w14:paraId="5DE3ED32" w14:textId="77777777" w:rsidR="005C6BA1" w:rsidRDefault="00C5459C" w:rsidP="008572B4">
            <w:pPr>
              <w:tabs>
                <w:tab w:val="left" w:pos="2234"/>
              </w:tabs>
            </w:pPr>
            <w:hyperlink r:id="rId27" w:history="1">
              <w:r w:rsidR="005C6BA1" w:rsidRPr="005C6BA1">
                <w:rPr>
                  <w:rStyle w:val="Hyperlink"/>
                </w:rPr>
                <w:t>Magnitude task</w:t>
              </w:r>
            </w:hyperlink>
          </w:p>
          <w:p w14:paraId="618531FE" w14:textId="0DED1BF6" w:rsidR="005C6BA1" w:rsidRPr="008572B4" w:rsidRDefault="005C6BA1" w:rsidP="008572B4">
            <w:pPr>
              <w:tabs>
                <w:tab w:val="left" w:pos="2234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5C565A12" wp14:editId="77CA5D18">
                  <wp:extent cx="2023110" cy="15855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69" w:rsidRPr="006B4FC2" w14:paraId="079C84FE" w14:textId="77777777" w:rsidTr="0054764E">
        <w:tc>
          <w:tcPr>
            <w:tcW w:w="392" w:type="dxa"/>
          </w:tcPr>
          <w:p w14:paraId="499C80B2" w14:textId="77777777" w:rsidR="00A34D69" w:rsidRPr="009537B6" w:rsidRDefault="00A34D69" w:rsidP="0054764E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14020682" w14:textId="77777777" w:rsidR="00A34D69" w:rsidRPr="006B4FC2" w:rsidRDefault="00A34D69" w:rsidP="0054764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14:paraId="2CC05489" w14:textId="77777777" w:rsidR="00A34D69" w:rsidRPr="006B4FC2" w:rsidRDefault="00A34D69" w:rsidP="0054764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6977E528" w14:textId="77777777" w:rsidR="00A34D69" w:rsidRPr="006B4FC2" w:rsidRDefault="00A34D69" w:rsidP="0054764E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14:paraId="379F241F" w14:textId="77777777" w:rsidR="00A34D69" w:rsidRPr="006B4FC2" w:rsidRDefault="00A34D69" w:rsidP="0054764E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6F398503" w14:textId="77777777" w:rsidR="00A34D69" w:rsidRPr="006B4FC2" w:rsidRDefault="00A34D69" w:rsidP="0054764E">
            <w:r w:rsidRPr="006B4FC2">
              <w:t>Including Support and Extension</w:t>
            </w:r>
          </w:p>
        </w:tc>
        <w:tc>
          <w:tcPr>
            <w:tcW w:w="3402" w:type="dxa"/>
          </w:tcPr>
          <w:p w14:paraId="0CB0B66F" w14:textId="77777777" w:rsidR="00A34D69" w:rsidRPr="006B4FC2" w:rsidRDefault="00A34D69" w:rsidP="005476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14:paraId="72537AD7" w14:textId="77777777" w:rsidR="00A34D69" w:rsidRPr="006B4FC2" w:rsidRDefault="00A34D69" w:rsidP="0054764E">
            <w:r w:rsidRPr="006B4FC2">
              <w:t>Including key questions and homework</w:t>
            </w:r>
          </w:p>
        </w:tc>
      </w:tr>
      <w:tr w:rsidR="00E36428" w:rsidRPr="006B4FC2" w14:paraId="3E034F30" w14:textId="77777777" w:rsidTr="009537B6">
        <w:tc>
          <w:tcPr>
            <w:tcW w:w="392" w:type="dxa"/>
          </w:tcPr>
          <w:p w14:paraId="3FAFB6ED" w14:textId="2A59F28F" w:rsidR="00E36428" w:rsidRPr="009537B6" w:rsidRDefault="00E36428" w:rsidP="00A84DE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5C4583B3" w14:textId="6FDD7373" w:rsidR="005C1691" w:rsidRDefault="00C5459C" w:rsidP="005C1691">
            <w:pPr>
              <w:p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pBdr>
              <w:shd w:val="clear" w:color="auto" w:fill="FCFCFC"/>
              <w:spacing w:after="150"/>
              <w:rPr>
                <w:b/>
              </w:rPr>
            </w:pPr>
            <w:hyperlink r:id="rId29" w:history="1">
              <w:r w:rsidR="00C707F6" w:rsidRPr="00C707F6">
                <w:rPr>
                  <w:rStyle w:val="Hyperlink"/>
                  <w:b/>
                </w:rPr>
                <w:t>Properties of vectors (MEI)</w:t>
              </w:r>
            </w:hyperlink>
          </w:p>
          <w:p w14:paraId="53098633" w14:textId="77777777" w:rsidR="00E36428" w:rsidRDefault="00E36428" w:rsidP="00D813F6"/>
        </w:tc>
        <w:tc>
          <w:tcPr>
            <w:tcW w:w="5812" w:type="dxa"/>
          </w:tcPr>
          <w:p w14:paraId="10C1143B" w14:textId="77777777" w:rsidR="00E36428" w:rsidRDefault="00E36428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</w:p>
          <w:p w14:paraId="37FF510C" w14:textId="77777777" w:rsidR="00E36428" w:rsidRDefault="00C5459C" w:rsidP="00E36428">
            <w:pPr>
              <w:rPr>
                <w:rStyle w:val="Hyperlink"/>
                <w:b/>
                <w:bCs/>
                <w:color w:val="00B050"/>
              </w:rPr>
            </w:pPr>
            <w:hyperlink r:id="rId30" w:history="1">
              <w:r w:rsidR="00E36428" w:rsidRPr="002152B1">
                <w:rPr>
                  <w:rStyle w:val="Hyperlink"/>
                  <w:b/>
                  <w:bCs/>
                  <w:color w:val="00B050"/>
                </w:rPr>
                <w:t xml:space="preserve">UM: </w:t>
              </w:r>
              <w:r w:rsidR="00E36428">
                <w:rPr>
                  <w:rStyle w:val="Hyperlink"/>
                  <w:b/>
                  <w:bCs/>
                  <w:color w:val="00B050"/>
                </w:rPr>
                <w:t>Vector</w:t>
              </w:r>
              <w:r w:rsidR="00E36428" w:rsidRPr="002152B1">
                <w:rPr>
                  <w:rStyle w:val="Hyperlink"/>
                  <w:b/>
                  <w:bCs/>
                  <w:color w:val="00B050"/>
                </w:rPr>
                <w:t xml:space="preserve"> Squares</w:t>
              </w:r>
            </w:hyperlink>
          </w:p>
          <w:p w14:paraId="42C4BEDC" w14:textId="58D5130C" w:rsidR="00E36428" w:rsidRDefault="00E36428" w:rsidP="00E36428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  <w:r w:rsidRPr="003A3C88">
              <w:rPr>
                <w:rStyle w:val="Hyperlink"/>
                <w:bCs/>
                <w:color w:val="auto"/>
                <w:u w:val="none"/>
              </w:rPr>
              <w:t xml:space="preserve">Note </w:t>
            </w:r>
            <w:r>
              <w:rPr>
                <w:rStyle w:val="Hyperlink"/>
                <w:bCs/>
                <w:color w:val="auto"/>
                <w:u w:val="none"/>
              </w:rPr>
              <w:t>that vector equations of lines are no longer required for Mathematics (only FM), so this activity may need a little adaptation.</w:t>
            </w:r>
          </w:p>
          <w:p w14:paraId="38ECEA7C" w14:textId="77777777" w:rsidR="00E36428" w:rsidRDefault="00E36428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</w:p>
          <w:p w14:paraId="4E0A44C9" w14:textId="2C20DBE5" w:rsidR="00E36428" w:rsidRDefault="005C1691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  <w:r>
              <w:rPr>
                <w:color w:val="4A555A"/>
                <w:sz w:val="20"/>
                <w:szCs w:val="20"/>
                <w:shd w:val="clear" w:color="auto" w:fill="FCFCFC"/>
              </w:rPr>
              <w:t>Review questions</w:t>
            </w:r>
          </w:p>
          <w:p w14:paraId="03A0A607" w14:textId="581D7821" w:rsidR="005C1691" w:rsidRDefault="00C5459C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  <w:hyperlink r:id="rId31" w:history="1">
              <w:r w:rsidR="005C1691" w:rsidRPr="0057019B">
                <w:rPr>
                  <w:rStyle w:val="Hyperlink"/>
                  <w:sz w:val="20"/>
                  <w:szCs w:val="20"/>
                  <w:shd w:val="clear" w:color="auto" w:fill="FCFCFC"/>
                </w:rPr>
                <w:t>https://undergroundmathematics.org/vector-geometry/r9629</w:t>
              </w:r>
            </w:hyperlink>
          </w:p>
          <w:p w14:paraId="7D967236" w14:textId="0A549CBB" w:rsidR="005C1691" w:rsidRDefault="00C5459C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  <w:hyperlink r:id="rId32" w:history="1">
              <w:r w:rsidR="005C1691" w:rsidRPr="0057019B">
                <w:rPr>
                  <w:rStyle w:val="Hyperlink"/>
                  <w:sz w:val="20"/>
                  <w:szCs w:val="20"/>
                  <w:shd w:val="clear" w:color="auto" w:fill="FCFCFC"/>
                </w:rPr>
                <w:t>https://undergroundmathematics.org/vector-geometry/r6009</w:t>
              </w:r>
            </w:hyperlink>
          </w:p>
          <w:p w14:paraId="6B0D6542" w14:textId="40ED77BF" w:rsidR="00C707F6" w:rsidRDefault="00C5459C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  <w:hyperlink r:id="rId33" w:history="1">
              <w:r w:rsidR="00C707F6" w:rsidRPr="0057019B">
                <w:rPr>
                  <w:rStyle w:val="Hyperlink"/>
                  <w:sz w:val="20"/>
                  <w:szCs w:val="20"/>
                  <w:shd w:val="clear" w:color="auto" w:fill="FCFCFC"/>
                </w:rPr>
                <w:t>https://undergroundmathematics.org/vector-geometry/r5992</w:t>
              </w:r>
            </w:hyperlink>
            <w:r w:rsidR="00C707F6">
              <w:rPr>
                <w:color w:val="4A555A"/>
                <w:sz w:val="20"/>
                <w:szCs w:val="20"/>
                <w:shd w:val="clear" w:color="auto" w:fill="FCFCFC"/>
              </w:rPr>
              <w:t xml:space="preserve"> </w:t>
            </w:r>
          </w:p>
          <w:p w14:paraId="1448DECA" w14:textId="77777777" w:rsidR="005C1691" w:rsidRDefault="005C1691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</w:p>
          <w:p w14:paraId="5CA4C7B5" w14:textId="77777777" w:rsidR="005C1691" w:rsidRDefault="005C1691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</w:p>
          <w:p w14:paraId="737267D9" w14:textId="77777777" w:rsidR="00E36428" w:rsidRDefault="00E36428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</w:p>
          <w:p w14:paraId="2C118A9C" w14:textId="77777777" w:rsidR="00E36428" w:rsidRDefault="00E36428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</w:p>
          <w:p w14:paraId="2F6E4625" w14:textId="0706D477" w:rsidR="00E36428" w:rsidRDefault="00E36428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3227" w:type="dxa"/>
          </w:tcPr>
          <w:p w14:paraId="3485B755" w14:textId="023BEE41" w:rsidR="00E36428" w:rsidRDefault="00C707F6" w:rsidP="00A84DE3">
            <w:r>
              <w:t xml:space="preserve">Use the properties of vectors task as a review from previous tasks on </w:t>
            </w:r>
            <w:proofErr w:type="spellStart"/>
            <w:r>
              <w:t>Geogebra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14:paraId="08D71312" w14:textId="00DC216A" w:rsidR="00E36428" w:rsidRDefault="005C6BA1" w:rsidP="00D813F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FAA32C" wp14:editId="0552834A">
                  <wp:extent cx="2065283" cy="385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83" cy="38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7B6" w:rsidRPr="006B4FC2" w14:paraId="7798D1B0" w14:textId="77777777" w:rsidTr="009537B6">
        <w:tc>
          <w:tcPr>
            <w:tcW w:w="392" w:type="dxa"/>
          </w:tcPr>
          <w:p w14:paraId="0553D3F0" w14:textId="77777777" w:rsidR="009537B6" w:rsidRPr="009537B6" w:rsidRDefault="009537B6" w:rsidP="00A84DE3">
            <w:pPr>
              <w:rPr>
                <w:b/>
              </w:rPr>
            </w:pPr>
            <w:r w:rsidRPr="009537B6">
              <w:rPr>
                <w:b/>
              </w:rPr>
              <w:t>4</w:t>
            </w:r>
          </w:p>
        </w:tc>
        <w:tc>
          <w:tcPr>
            <w:tcW w:w="2268" w:type="dxa"/>
          </w:tcPr>
          <w:p w14:paraId="7BF653FC" w14:textId="3C9CE0F8" w:rsidR="009537B6" w:rsidRPr="006B4FC2" w:rsidRDefault="009537B6" w:rsidP="00D813F6">
            <w:r>
              <w:t>Mini-whiteboards</w:t>
            </w:r>
            <w:r w:rsidR="00921662">
              <w:t xml:space="preserve"> to recap converting between component form, magnitude &amp; direction.</w:t>
            </w:r>
            <w:r>
              <w:t xml:space="preserve"> </w:t>
            </w:r>
          </w:p>
        </w:tc>
        <w:tc>
          <w:tcPr>
            <w:tcW w:w="5812" w:type="dxa"/>
          </w:tcPr>
          <w:p w14:paraId="29A409AE" w14:textId="77777777" w:rsidR="009537B6" w:rsidRDefault="000809BF" w:rsidP="00FD2E0F">
            <w:pPr>
              <w:rPr>
                <w:color w:val="4A555A"/>
                <w:sz w:val="20"/>
                <w:szCs w:val="20"/>
                <w:shd w:val="clear" w:color="auto" w:fill="FCFCFC"/>
              </w:rPr>
            </w:pPr>
            <w:r>
              <w:rPr>
                <w:color w:val="4A555A"/>
                <w:sz w:val="20"/>
                <w:szCs w:val="20"/>
                <w:shd w:val="clear" w:color="auto" w:fill="FCFCFC"/>
              </w:rPr>
              <w:t>Use vectors to solve problems in pure mathematics and in context, (including forces)</w:t>
            </w:r>
          </w:p>
          <w:p w14:paraId="3DDD476D" w14:textId="3EE7A7CF" w:rsidR="00A773D2" w:rsidRDefault="00C5459C" w:rsidP="00FD2E0F">
            <w:hyperlink r:id="rId35" w:history="1">
              <w:r w:rsidR="005C1691" w:rsidRPr="0057019B">
                <w:rPr>
                  <w:rStyle w:val="Hyperlink"/>
                </w:rPr>
                <w:t>https://undergroundmathematics.org/vector-geometry/r6009</w:t>
              </w:r>
            </w:hyperlink>
            <w:r w:rsidR="005C1691">
              <w:t xml:space="preserve"> </w:t>
            </w:r>
          </w:p>
          <w:p w14:paraId="34ED346F" w14:textId="1258431E" w:rsidR="00A773D2" w:rsidRDefault="00C5459C" w:rsidP="00FD2E0F">
            <w:hyperlink r:id="rId36" w:history="1">
              <w:r w:rsidR="00A773D2" w:rsidRPr="00A773D2">
                <w:rPr>
                  <w:rStyle w:val="Hyperlink"/>
                </w:rPr>
                <w:t>UM: Make it equal</w:t>
              </w:r>
            </w:hyperlink>
          </w:p>
          <w:p w14:paraId="5F138B3F" w14:textId="0BD1D651" w:rsidR="00E36428" w:rsidRDefault="00E36428" w:rsidP="00FD2E0F"/>
          <w:p w14:paraId="0C17A085" w14:textId="007A0561" w:rsidR="00E36428" w:rsidRDefault="00E36428" w:rsidP="00FD2E0F">
            <w:r>
              <w:t>Opportunities for proof</w:t>
            </w:r>
            <w:r w:rsidR="006455D8">
              <w:t xml:space="preserve"> (from MEI SOW)</w:t>
            </w:r>
            <w:r>
              <w:t>:</w:t>
            </w:r>
          </w:p>
          <w:p w14:paraId="70E65B36" w14:textId="77777777" w:rsidR="00E36428" w:rsidRDefault="00E36428" w:rsidP="00FD2E0F"/>
          <w:p w14:paraId="2A0048FC" w14:textId="47DEB21B" w:rsidR="007F24DF" w:rsidRPr="00E36428" w:rsidRDefault="001B04E5" w:rsidP="00E36428">
            <w:pPr>
              <w:pStyle w:val="ListParagraph"/>
              <w:numPr>
                <w:ilvl w:val="0"/>
                <w:numId w:val="27"/>
              </w:numPr>
            </w:pPr>
            <w:r w:rsidRPr="00E36428">
              <w:t xml:space="preserve">Prove that the medians of a triangle are concurrent. </w:t>
            </w:r>
          </w:p>
          <w:p w14:paraId="67FCA8D6" w14:textId="77777777" w:rsidR="007F24DF" w:rsidRPr="00E36428" w:rsidRDefault="001B04E5" w:rsidP="00E36428">
            <w:pPr>
              <w:numPr>
                <w:ilvl w:val="0"/>
                <w:numId w:val="27"/>
              </w:numPr>
            </w:pPr>
            <w:proofErr w:type="spellStart"/>
            <w:r w:rsidRPr="00E36428">
              <w:t>Varignon’s</w:t>
            </w:r>
            <w:proofErr w:type="spellEnd"/>
            <w:r w:rsidRPr="00E36428">
              <w:t xml:space="preserve"> Theorem: For any quadrilateral, the midpoints of the sides form the vertices of a parallelogram. </w:t>
            </w:r>
          </w:p>
          <w:p w14:paraId="1D421E4D" w14:textId="0C912B8C" w:rsidR="00E36428" w:rsidRDefault="00E36428" w:rsidP="00FD2E0F"/>
          <w:p w14:paraId="384041FC" w14:textId="14303183" w:rsidR="00E36428" w:rsidRDefault="00E36428" w:rsidP="00FD2E0F"/>
          <w:p w14:paraId="17E81901" w14:textId="3E13E77F" w:rsidR="00E36428" w:rsidRDefault="00E36428" w:rsidP="00FD2E0F"/>
          <w:p w14:paraId="1CA4CC74" w14:textId="79444565" w:rsidR="00E36428" w:rsidRDefault="00E36428" w:rsidP="00FD2E0F"/>
          <w:p w14:paraId="4B2729EE" w14:textId="77777777" w:rsidR="00E36428" w:rsidRDefault="00E36428" w:rsidP="00FD2E0F"/>
          <w:p w14:paraId="3400D46C" w14:textId="6D0A084C" w:rsidR="00A773D2" w:rsidRPr="00965BA2" w:rsidRDefault="00A773D2" w:rsidP="00FD2E0F"/>
        </w:tc>
        <w:tc>
          <w:tcPr>
            <w:tcW w:w="3227" w:type="dxa"/>
          </w:tcPr>
          <w:p w14:paraId="53CF800B" w14:textId="77777777" w:rsidR="009537B6" w:rsidRDefault="00A2336D" w:rsidP="00A84DE3">
            <w:r>
              <w:t>Includes interpreting the resultant force</w:t>
            </w:r>
            <w:r w:rsidR="00E36428">
              <w:t>.</w:t>
            </w:r>
          </w:p>
          <w:p w14:paraId="18150B21" w14:textId="77777777" w:rsidR="00E36428" w:rsidRDefault="00E36428" w:rsidP="00A84DE3"/>
          <w:p w14:paraId="37848590" w14:textId="77777777" w:rsidR="00E36428" w:rsidRDefault="00E36428" w:rsidP="00A84DE3"/>
          <w:p w14:paraId="1EE2000A" w14:textId="07A1CD1B" w:rsidR="00E36428" w:rsidRPr="00A2336D" w:rsidRDefault="00E36428" w:rsidP="00A84DE3">
            <w:r>
              <w:t>Link solving problems to kinematics and 3D in Year 2.</w:t>
            </w:r>
          </w:p>
        </w:tc>
        <w:tc>
          <w:tcPr>
            <w:tcW w:w="3402" w:type="dxa"/>
          </w:tcPr>
          <w:p w14:paraId="5F283A13" w14:textId="77777777" w:rsidR="00D813F6" w:rsidRDefault="00D813F6" w:rsidP="00D813F6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548DED2" w14:textId="5B695665" w:rsidR="009537B6" w:rsidRPr="00286CAE" w:rsidRDefault="00D813F6" w:rsidP="00D813F6">
            <w:r>
              <w:t>Topic assessment</w:t>
            </w:r>
            <w:r w:rsidR="005C1691">
              <w:t xml:space="preserve"> (integral)</w:t>
            </w:r>
          </w:p>
        </w:tc>
      </w:tr>
    </w:tbl>
    <w:p w14:paraId="3CB13E01" w14:textId="77777777"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2D855" w14:textId="77777777" w:rsidR="00C5459C" w:rsidRDefault="00C5459C" w:rsidP="00FD7BFE">
      <w:r>
        <w:separator/>
      </w:r>
    </w:p>
  </w:endnote>
  <w:endnote w:type="continuationSeparator" w:id="0">
    <w:p w14:paraId="1C8CDF1A" w14:textId="77777777" w:rsidR="00C5459C" w:rsidRDefault="00C5459C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F458" w14:textId="77777777" w:rsidR="00A84DE3" w:rsidRDefault="00A84DE3" w:rsidP="007C4293">
    <w:pPr>
      <w:pStyle w:val="Footer"/>
      <w:tabs>
        <w:tab w:val="left" w:pos="3299"/>
      </w:tabs>
    </w:pPr>
    <w:r>
      <w:tab/>
    </w:r>
    <w:r>
      <w:tab/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A34D69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A34D69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C6A2" w14:textId="77777777" w:rsidR="00A84DE3" w:rsidRDefault="00A84D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56CC0" wp14:editId="1FD9E22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D0F64" w14:textId="77777777" w:rsidR="00A84DE3" w:rsidRDefault="00A84DE3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76345E72" w14:textId="77777777" w:rsidR="00A84DE3" w:rsidRPr="002B2D76" w:rsidRDefault="00A84DE3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756C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14:paraId="5CAD0F64" w14:textId="77777777" w:rsidR="00A84DE3" w:rsidRDefault="00A84DE3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76345E72" w14:textId="77777777" w:rsidR="00A84DE3" w:rsidRPr="002B2D76" w:rsidRDefault="00A84DE3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04C6F627" wp14:editId="5FDDD7CF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603551">
      <w:rPr>
        <w:rStyle w:val="PageNumber"/>
        <w:noProof/>
      </w:rPr>
      <w:t>2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AC77" w14:textId="77777777" w:rsidR="00C5459C" w:rsidRDefault="00C5459C" w:rsidP="00FD7BFE">
      <w:r>
        <w:separator/>
      </w:r>
    </w:p>
  </w:footnote>
  <w:footnote w:type="continuationSeparator" w:id="0">
    <w:p w14:paraId="4BCB52CD" w14:textId="77777777" w:rsidR="00C5459C" w:rsidRDefault="00C5459C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912A7"/>
    <w:multiLevelType w:val="multilevel"/>
    <w:tmpl w:val="817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D5F"/>
    <w:multiLevelType w:val="hybridMultilevel"/>
    <w:tmpl w:val="8AC63352"/>
    <w:lvl w:ilvl="0" w:tplc="4DC62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B4688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2C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B0C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6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02B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0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E6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68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5605"/>
    <w:multiLevelType w:val="multilevel"/>
    <w:tmpl w:val="9EA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C5C2C"/>
    <w:multiLevelType w:val="hybridMultilevel"/>
    <w:tmpl w:val="AFBA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BA8"/>
    <w:multiLevelType w:val="multilevel"/>
    <w:tmpl w:val="835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0"/>
  </w:num>
  <w:num w:numId="5">
    <w:abstractNumId w:val="21"/>
  </w:num>
  <w:num w:numId="6">
    <w:abstractNumId w:val="17"/>
  </w:num>
  <w:num w:numId="7">
    <w:abstractNumId w:val="16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23"/>
  </w:num>
  <w:num w:numId="15">
    <w:abstractNumId w:val="26"/>
  </w:num>
  <w:num w:numId="16">
    <w:abstractNumId w:val="18"/>
  </w:num>
  <w:num w:numId="17">
    <w:abstractNumId w:val="15"/>
  </w:num>
  <w:num w:numId="18">
    <w:abstractNumId w:val="1"/>
  </w:num>
  <w:num w:numId="19">
    <w:abstractNumId w:val="2"/>
  </w:num>
  <w:num w:numId="20">
    <w:abstractNumId w:val="10"/>
  </w:num>
  <w:num w:numId="21">
    <w:abstractNumId w:val="24"/>
  </w:num>
  <w:num w:numId="22">
    <w:abstractNumId w:val="25"/>
  </w:num>
  <w:num w:numId="23">
    <w:abstractNumId w:val="9"/>
  </w:num>
  <w:num w:numId="24">
    <w:abstractNumId w:val="14"/>
  </w:num>
  <w:num w:numId="25">
    <w:abstractNumId w:val="20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6BDF"/>
    <w:rsid w:val="00051FBB"/>
    <w:rsid w:val="00072BD3"/>
    <w:rsid w:val="00075173"/>
    <w:rsid w:val="00080939"/>
    <w:rsid w:val="000809BF"/>
    <w:rsid w:val="00080C7C"/>
    <w:rsid w:val="00090A54"/>
    <w:rsid w:val="000F2B6F"/>
    <w:rsid w:val="000F3F19"/>
    <w:rsid w:val="00100074"/>
    <w:rsid w:val="001120FE"/>
    <w:rsid w:val="00113800"/>
    <w:rsid w:val="0015110A"/>
    <w:rsid w:val="00160C9F"/>
    <w:rsid w:val="00164150"/>
    <w:rsid w:val="00190982"/>
    <w:rsid w:val="001961FB"/>
    <w:rsid w:val="001B04E5"/>
    <w:rsid w:val="001B1FBD"/>
    <w:rsid w:val="001F046C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14382"/>
    <w:rsid w:val="00327C2A"/>
    <w:rsid w:val="00356F3F"/>
    <w:rsid w:val="00357014"/>
    <w:rsid w:val="00377EF8"/>
    <w:rsid w:val="00392FE7"/>
    <w:rsid w:val="003A3C88"/>
    <w:rsid w:val="003B3572"/>
    <w:rsid w:val="003C7AC9"/>
    <w:rsid w:val="003E7F1D"/>
    <w:rsid w:val="00425181"/>
    <w:rsid w:val="00455E5C"/>
    <w:rsid w:val="004E2CE7"/>
    <w:rsid w:val="004E3C23"/>
    <w:rsid w:val="00501BA7"/>
    <w:rsid w:val="00521613"/>
    <w:rsid w:val="005417D9"/>
    <w:rsid w:val="00564495"/>
    <w:rsid w:val="00573434"/>
    <w:rsid w:val="0057612A"/>
    <w:rsid w:val="005823C9"/>
    <w:rsid w:val="0059644E"/>
    <w:rsid w:val="005B56D6"/>
    <w:rsid w:val="005C1691"/>
    <w:rsid w:val="005C6BA1"/>
    <w:rsid w:val="00601AE0"/>
    <w:rsid w:val="00603551"/>
    <w:rsid w:val="00605847"/>
    <w:rsid w:val="00612FC7"/>
    <w:rsid w:val="006242F2"/>
    <w:rsid w:val="00631313"/>
    <w:rsid w:val="00641984"/>
    <w:rsid w:val="00644875"/>
    <w:rsid w:val="006455D8"/>
    <w:rsid w:val="006702C1"/>
    <w:rsid w:val="00681604"/>
    <w:rsid w:val="00692EDA"/>
    <w:rsid w:val="00694002"/>
    <w:rsid w:val="006B4FC2"/>
    <w:rsid w:val="006E5234"/>
    <w:rsid w:val="00722900"/>
    <w:rsid w:val="007250BB"/>
    <w:rsid w:val="0073718C"/>
    <w:rsid w:val="0074256C"/>
    <w:rsid w:val="00751F0D"/>
    <w:rsid w:val="00761865"/>
    <w:rsid w:val="00773D79"/>
    <w:rsid w:val="00782CA3"/>
    <w:rsid w:val="00790699"/>
    <w:rsid w:val="007A4EA3"/>
    <w:rsid w:val="007C4293"/>
    <w:rsid w:val="007C4EB8"/>
    <w:rsid w:val="007C7D66"/>
    <w:rsid w:val="007E3558"/>
    <w:rsid w:val="007E5F62"/>
    <w:rsid w:val="007F24DF"/>
    <w:rsid w:val="007F514C"/>
    <w:rsid w:val="00803B5B"/>
    <w:rsid w:val="008329AE"/>
    <w:rsid w:val="00835FBC"/>
    <w:rsid w:val="008572B4"/>
    <w:rsid w:val="0086132B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1662"/>
    <w:rsid w:val="00925C4C"/>
    <w:rsid w:val="00931099"/>
    <w:rsid w:val="009427DD"/>
    <w:rsid w:val="009537B6"/>
    <w:rsid w:val="009633B1"/>
    <w:rsid w:val="00965BA2"/>
    <w:rsid w:val="009844D8"/>
    <w:rsid w:val="009E7293"/>
    <w:rsid w:val="009F458D"/>
    <w:rsid w:val="00A071B0"/>
    <w:rsid w:val="00A1530D"/>
    <w:rsid w:val="00A22A46"/>
    <w:rsid w:val="00A2336D"/>
    <w:rsid w:val="00A34D69"/>
    <w:rsid w:val="00A52F14"/>
    <w:rsid w:val="00A55639"/>
    <w:rsid w:val="00A6107D"/>
    <w:rsid w:val="00A65D50"/>
    <w:rsid w:val="00A773D2"/>
    <w:rsid w:val="00A77ABF"/>
    <w:rsid w:val="00A84DE3"/>
    <w:rsid w:val="00A92B46"/>
    <w:rsid w:val="00A9397C"/>
    <w:rsid w:val="00AB0DB3"/>
    <w:rsid w:val="00AC6F3A"/>
    <w:rsid w:val="00AE2C1F"/>
    <w:rsid w:val="00B00C19"/>
    <w:rsid w:val="00B00D63"/>
    <w:rsid w:val="00B23758"/>
    <w:rsid w:val="00B24FA8"/>
    <w:rsid w:val="00B6792B"/>
    <w:rsid w:val="00B80079"/>
    <w:rsid w:val="00B8623E"/>
    <w:rsid w:val="00BA09CE"/>
    <w:rsid w:val="00BB7D20"/>
    <w:rsid w:val="00BE4200"/>
    <w:rsid w:val="00C4369C"/>
    <w:rsid w:val="00C5253D"/>
    <w:rsid w:val="00C5459C"/>
    <w:rsid w:val="00C66EAF"/>
    <w:rsid w:val="00C707F6"/>
    <w:rsid w:val="00CA7B28"/>
    <w:rsid w:val="00CB59AF"/>
    <w:rsid w:val="00CE3BCF"/>
    <w:rsid w:val="00CF58E0"/>
    <w:rsid w:val="00D06B39"/>
    <w:rsid w:val="00D21722"/>
    <w:rsid w:val="00D45FA5"/>
    <w:rsid w:val="00D60385"/>
    <w:rsid w:val="00D61130"/>
    <w:rsid w:val="00D7305F"/>
    <w:rsid w:val="00D813F6"/>
    <w:rsid w:val="00D97D1C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36428"/>
    <w:rsid w:val="00E46D57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813EB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01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wmain">
    <w:name w:val="sowmain"/>
    <w:basedOn w:val="Normal"/>
    <w:rsid w:val="00A84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A84DE3"/>
  </w:style>
  <w:style w:type="character" w:customStyle="1" w:styleId="mo">
    <w:name w:val="mo"/>
    <w:basedOn w:val="DefaultParagraphFont"/>
    <w:rsid w:val="00A84DE3"/>
  </w:style>
  <w:style w:type="character" w:customStyle="1" w:styleId="mtext">
    <w:name w:val="mtext"/>
    <w:basedOn w:val="DefaultParagraphFont"/>
    <w:rsid w:val="00A84DE3"/>
  </w:style>
  <w:style w:type="character" w:customStyle="1" w:styleId="mjxassistivemathml">
    <w:name w:val="mjx_assistive_mathml"/>
    <w:basedOn w:val="DefaultParagraphFont"/>
    <w:rsid w:val="00A84DE3"/>
  </w:style>
  <w:style w:type="character" w:customStyle="1" w:styleId="mn">
    <w:name w:val="mn"/>
    <w:basedOn w:val="DefaultParagraphFont"/>
    <w:rsid w:val="00A84DE3"/>
  </w:style>
  <w:style w:type="paragraph" w:styleId="NormalWeb">
    <w:name w:val="Normal (Web)"/>
    <w:basedOn w:val="Normal"/>
    <w:uiPriority w:val="99"/>
    <w:semiHidden/>
    <w:unhideWhenUsed/>
    <w:rsid w:val="00080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3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wmain">
    <w:name w:val="sowmain"/>
    <w:basedOn w:val="Normal"/>
    <w:rsid w:val="00A84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A84DE3"/>
  </w:style>
  <w:style w:type="character" w:customStyle="1" w:styleId="mo">
    <w:name w:val="mo"/>
    <w:basedOn w:val="DefaultParagraphFont"/>
    <w:rsid w:val="00A84DE3"/>
  </w:style>
  <w:style w:type="character" w:customStyle="1" w:styleId="mtext">
    <w:name w:val="mtext"/>
    <w:basedOn w:val="DefaultParagraphFont"/>
    <w:rsid w:val="00A84DE3"/>
  </w:style>
  <w:style w:type="character" w:customStyle="1" w:styleId="mjxassistivemathml">
    <w:name w:val="mjx_assistive_mathml"/>
    <w:basedOn w:val="DefaultParagraphFont"/>
    <w:rsid w:val="00A84DE3"/>
  </w:style>
  <w:style w:type="character" w:customStyle="1" w:styleId="mn">
    <w:name w:val="mn"/>
    <w:basedOn w:val="DefaultParagraphFont"/>
    <w:rsid w:val="00A84DE3"/>
  </w:style>
  <w:style w:type="paragraph" w:styleId="NormalWeb">
    <w:name w:val="Normal (Web)"/>
    <w:basedOn w:val="Normal"/>
    <w:uiPriority w:val="99"/>
    <w:semiHidden/>
    <w:unhideWhenUsed/>
    <w:rsid w:val="000809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geometry-of-equations/simultaneous-squares" TargetMode="External"/><Relationship Id="rId18" Type="http://schemas.openxmlformats.org/officeDocument/2006/relationships/hyperlink" Target="http://m4ths.com/web_documents/the_vector.pdf" TargetMode="External"/><Relationship Id="rId26" Type="http://schemas.openxmlformats.org/officeDocument/2006/relationships/hyperlink" Target="http://nrich.maths.org/239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undergroundmathematics.org/geometry-of-equations/lots-of-lines" TargetMode="External"/><Relationship Id="rId17" Type="http://schemas.openxmlformats.org/officeDocument/2006/relationships/hyperlink" Target="https://www.tes.com/teaching-resource/defining-vectors-11135742" TargetMode="External"/><Relationship Id="rId25" Type="http://schemas.openxmlformats.org/officeDocument/2006/relationships/hyperlink" Target="http://pmt.physicsandmathstutor.com/download/Maths/A-level/C4/Worksheets-Notes/Solomon/C4%20Vectors%20A%20-%20Answers.pdf" TargetMode="External"/><Relationship Id="rId33" Type="http://schemas.openxmlformats.org/officeDocument/2006/relationships/hyperlink" Target="https://undergroundmathematics.org/vector-geometry/r599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athsgenie.co.uk/resources/as-pure-vectors.pdf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://mei.org.uk/files/sow/11-vectors-re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gralmaths.org/sow-resources.php" TargetMode="External"/><Relationship Id="rId24" Type="http://schemas.openxmlformats.org/officeDocument/2006/relationships/hyperlink" Target="http://pmt.physicsandmathstutor.com/download/Maths/A-level/C4/Worksheets-Notes/Solomon/C4%20Vectors%20A%20-%20Questions.pdf" TargetMode="External"/><Relationship Id="rId32" Type="http://schemas.openxmlformats.org/officeDocument/2006/relationships/hyperlink" Target="https://undergroundmathematics.org/vector-geometry/r6009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i.org.uk/files/ict/geogebra-as-core-tasks.pdf%23page=12" TargetMode="External"/><Relationship Id="rId23" Type="http://schemas.openxmlformats.org/officeDocument/2006/relationships/hyperlink" Target="https://www.dropbox.com/sh/y906if4mju9sxml/AAAPOg88Es48eLNNisAuzcdSa/4%20A-Level%20Maths/2016%20A-Level%20Maths/Core%204/15.7%20Vectors?dl=0&amp;preview=Vector+Notation.doc&amp;subfolder_nav_tracking=1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undergroundmathematics.org/vector-geometry/make-it-equa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geogebra.org/m/ieoM91WG" TargetMode="External"/><Relationship Id="rId31" Type="http://schemas.openxmlformats.org/officeDocument/2006/relationships/hyperlink" Target="https://undergroundmathematics.org/vector-geometry/r962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geometry-of-equations/lots-of-lines" TargetMode="External"/><Relationship Id="rId22" Type="http://schemas.openxmlformats.org/officeDocument/2006/relationships/image" Target="media/image4.emf"/><Relationship Id="rId27" Type="http://schemas.openxmlformats.org/officeDocument/2006/relationships/hyperlink" Target="https://drive.google.com/file/d/0B9L2lYGRiK2baHlHZHkyQWtDTVExdW9VUnNYNlFXRTVoSzM4/view" TargetMode="External"/><Relationship Id="rId30" Type="http://schemas.openxmlformats.org/officeDocument/2006/relationships/hyperlink" Target="https://undergroundmathematics.org/geometry-of-equations/simultaneous-squares" TargetMode="External"/><Relationship Id="rId35" Type="http://schemas.openxmlformats.org/officeDocument/2006/relationships/hyperlink" Target="https://undergroundmathematics.org/vector-geometry/r600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E7C1-8529-4A87-8BE0-4188D285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10</cp:revision>
  <cp:lastPrinted>2018-08-10T10:35:00Z</cp:lastPrinted>
  <dcterms:created xsi:type="dcterms:W3CDTF">2018-08-13T09:02:00Z</dcterms:created>
  <dcterms:modified xsi:type="dcterms:W3CDTF">2018-09-05T09:23:00Z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