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AA7A" w14:textId="27DBB605" w:rsidR="00C66EAF" w:rsidRPr="006B4FC2" w:rsidRDefault="0016234C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Y13 </w:t>
      </w:r>
      <w:r w:rsidR="0031517B">
        <w:rPr>
          <w:b/>
          <w:sz w:val="24"/>
          <w:szCs w:val="24"/>
        </w:rPr>
        <w:t>A level Mathematics</w:t>
      </w:r>
    </w:p>
    <w:p w14:paraId="0D2EDE8B" w14:textId="5B5BE4AA" w:rsidR="00C66EAF" w:rsidRPr="006B4FC2" w:rsidRDefault="00396326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E34D5E">
        <w:rPr>
          <w:b/>
          <w:sz w:val="28"/>
          <w:szCs w:val="28"/>
        </w:rPr>
        <w:t>nit</w:t>
      </w:r>
      <w:r w:rsidR="0031517B">
        <w:rPr>
          <w:b/>
          <w:sz w:val="28"/>
          <w:szCs w:val="28"/>
        </w:rPr>
        <w:t xml:space="preserve"> 38</w:t>
      </w:r>
      <w:r w:rsidR="00E34D5E">
        <w:rPr>
          <w:b/>
          <w:sz w:val="28"/>
          <w:szCs w:val="28"/>
        </w:rPr>
        <w:t>:</w:t>
      </w:r>
      <w:r w:rsidR="00DA0F40">
        <w:rPr>
          <w:b/>
          <w:sz w:val="28"/>
          <w:szCs w:val="28"/>
        </w:rPr>
        <w:t xml:space="preserve"> Pure Mathematics &amp; Statistics</w:t>
      </w:r>
      <w:r w:rsidR="00E34D5E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DA0F40">
        <w:rPr>
          <w:b/>
          <w:sz w:val="28"/>
          <w:szCs w:val="28"/>
        </w:rPr>
        <w:tab/>
      </w:r>
      <w:r w:rsidR="0031517B">
        <w:rPr>
          <w:b/>
          <w:sz w:val="28"/>
          <w:szCs w:val="28"/>
        </w:rPr>
        <w:t>2 weeks</w:t>
      </w:r>
    </w:p>
    <w:p w14:paraId="5A1C3444" w14:textId="77777777"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14:paraId="070DF045" w14:textId="77777777"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3CC73932" w14:textId="77777777" w:rsidR="003E67E3" w:rsidRPr="0031517B" w:rsidRDefault="003E67E3" w:rsidP="00C66EAF">
      <w:pPr>
        <w:rPr>
          <w:b/>
        </w:rPr>
      </w:pPr>
    </w:p>
    <w:p w14:paraId="41E9FA7F" w14:textId="4F283D9B" w:rsidR="003874F6" w:rsidRPr="0031517B" w:rsidRDefault="0031517B" w:rsidP="0031517B">
      <w:pPr>
        <w:ind w:left="720" w:hanging="720"/>
        <w:rPr>
          <w:rFonts w:eastAsia="Arial"/>
        </w:rPr>
      </w:pPr>
      <w:proofErr w:type="spellStart"/>
      <w:proofErr w:type="gramStart"/>
      <w:r w:rsidRPr="0031517B">
        <w:rPr>
          <w:b/>
        </w:rPr>
        <w:t>a</w:t>
      </w:r>
      <w:proofErr w:type="spellEnd"/>
      <w:proofErr w:type="gramEnd"/>
      <w:r w:rsidRPr="0031517B">
        <w:rPr>
          <w:b/>
        </w:rPr>
        <w:tab/>
      </w:r>
      <w:r w:rsidR="003874F6" w:rsidRPr="0031517B">
        <w:rPr>
          <w:rFonts w:eastAsia="Arial"/>
        </w:rPr>
        <w:t>To revise and solidify students’ current qualitative understanding of correlation</w:t>
      </w:r>
      <w:r w:rsidR="002A4502" w:rsidRPr="0031517B">
        <w:rPr>
          <w:rFonts w:eastAsia="Arial"/>
        </w:rPr>
        <w:t xml:space="preserve"> (Seen in ‘AS’)</w:t>
      </w:r>
      <w:r w:rsidR="003874F6" w:rsidRPr="0031517B">
        <w:rPr>
          <w:rFonts w:eastAsia="Arial"/>
        </w:rPr>
        <w:t xml:space="preserve">.  </w:t>
      </w:r>
    </w:p>
    <w:p w14:paraId="350154AB" w14:textId="2BE5066A" w:rsidR="00C66EAF" w:rsidRPr="0031517B" w:rsidRDefault="0031517B" w:rsidP="0031517B">
      <w:pPr>
        <w:ind w:left="720" w:hanging="720"/>
      </w:pPr>
      <w:proofErr w:type="gramStart"/>
      <w:r w:rsidRPr="0031517B">
        <w:rPr>
          <w:b/>
        </w:rPr>
        <w:t>b</w:t>
      </w:r>
      <w:proofErr w:type="gramEnd"/>
      <w:r w:rsidRPr="0031517B">
        <w:rPr>
          <w:b/>
        </w:rPr>
        <w:tab/>
      </w:r>
      <w:r w:rsidR="003874F6" w:rsidRPr="0031517B">
        <w:t xml:space="preserve">To introduce students to the </w:t>
      </w:r>
      <w:r w:rsidR="00B55514" w:rsidRPr="0031517B">
        <w:t>idea of Pearson’s product-moment c</w:t>
      </w:r>
      <w:r w:rsidR="003874F6" w:rsidRPr="0031517B">
        <w:t>orrelation</w:t>
      </w:r>
      <w:r w:rsidR="00B55514" w:rsidRPr="0031517B">
        <w:t xml:space="preserve"> coefficient. Ensuring that they</w:t>
      </w:r>
      <w:r w:rsidR="003874F6" w:rsidRPr="0031517B">
        <w:rPr>
          <w:b/>
        </w:rPr>
        <w:t xml:space="preserve"> </w:t>
      </w:r>
      <w:r w:rsidR="00541E64" w:rsidRPr="0031517B">
        <w:t xml:space="preserve">interpret the </w:t>
      </w:r>
      <w:r w:rsidR="00B55514" w:rsidRPr="0031517B">
        <w:t xml:space="preserve">PMCC </w:t>
      </w:r>
      <w:r w:rsidR="00541E64" w:rsidRPr="0031517B">
        <w:t>as a measure</w:t>
      </w:r>
      <w:r w:rsidR="00B55514" w:rsidRPr="0031517B">
        <w:t xml:space="preserve"> </w:t>
      </w:r>
      <w:r w:rsidR="00DA0F40" w:rsidRPr="0031517B">
        <w:t>of how close data points lie to a straight line</w:t>
      </w:r>
      <w:r w:rsidR="003E67E3" w:rsidRPr="0031517B">
        <w:t>.</w:t>
      </w:r>
      <w:r w:rsidR="00E93CC6" w:rsidRPr="0031517B">
        <w:t xml:space="preserve"> (Calculating the PMCC is not required)</w:t>
      </w:r>
    </w:p>
    <w:p w14:paraId="6F14875F" w14:textId="35C29813" w:rsidR="00E93CC6" w:rsidRPr="0031517B" w:rsidRDefault="00587411" w:rsidP="00E93CC6">
      <w:pPr>
        <w:ind w:left="720" w:hanging="720"/>
      </w:pPr>
      <w:proofErr w:type="gramStart"/>
      <w:r w:rsidRPr="0031517B">
        <w:rPr>
          <w:b/>
        </w:rPr>
        <w:t>c</w:t>
      </w:r>
      <w:proofErr w:type="gramEnd"/>
      <w:r w:rsidR="0031517B" w:rsidRPr="0031517B">
        <w:rPr>
          <w:b/>
        </w:rPr>
        <w:tab/>
      </w:r>
      <w:r w:rsidR="00E93CC6" w:rsidRPr="0031517B">
        <w:t>To revise the idea of a hypothesis test using the binomial distribution</w:t>
      </w:r>
      <w:r w:rsidR="002A4502" w:rsidRPr="0031517B">
        <w:t xml:space="preserve"> </w:t>
      </w:r>
      <w:r w:rsidR="002A4502" w:rsidRPr="0031517B">
        <w:rPr>
          <w:rFonts w:eastAsia="Arial"/>
        </w:rPr>
        <w:t xml:space="preserve">(Seen in ‘AS’). </w:t>
      </w:r>
    </w:p>
    <w:p w14:paraId="3989955B" w14:textId="786F9368" w:rsidR="003E67E3" w:rsidRPr="0031517B" w:rsidRDefault="0031517B" w:rsidP="00560CE5">
      <w:pPr>
        <w:ind w:left="720" w:hanging="720"/>
      </w:pPr>
      <w:proofErr w:type="gramStart"/>
      <w:r w:rsidRPr="0031517B">
        <w:rPr>
          <w:b/>
        </w:rPr>
        <w:t>d</w:t>
      </w:r>
      <w:proofErr w:type="gramEnd"/>
      <w:r w:rsidRPr="0031517B">
        <w:tab/>
      </w:r>
      <w:r w:rsidR="00E93CC6" w:rsidRPr="0031517B">
        <w:t>S</w:t>
      </w:r>
      <w:r w:rsidR="005D1004" w:rsidRPr="0031517B">
        <w:t>tudents will need</w:t>
      </w:r>
      <w:r w:rsidR="00AA023A" w:rsidRPr="0031517B">
        <w:t xml:space="preserve"> to perform a </w:t>
      </w:r>
      <w:r w:rsidR="00587411" w:rsidRPr="0031517B">
        <w:t xml:space="preserve">basic </w:t>
      </w:r>
      <w:r w:rsidR="00AA023A" w:rsidRPr="0031517B">
        <w:t>hypothesis test</w:t>
      </w:r>
      <w:r w:rsidR="004C2DE0" w:rsidRPr="0031517B">
        <w:t xml:space="preserve"> </w:t>
      </w:r>
      <w:r w:rsidR="00AA023A" w:rsidRPr="0031517B">
        <w:t xml:space="preserve">for the </w:t>
      </w:r>
      <w:r w:rsidR="004C2DE0" w:rsidRPr="0031517B">
        <w:t>correlation coefficient using a given p-value or critical va</w:t>
      </w:r>
      <w:r w:rsidR="005D1004" w:rsidRPr="0031517B">
        <w:t>lue</w:t>
      </w:r>
      <w:r w:rsidR="00587411" w:rsidRPr="0031517B">
        <w:t xml:space="preserve">. The test statistic is </w:t>
      </w:r>
      <w:r w:rsidR="002A4502" w:rsidRPr="0031517B">
        <w:t>the</w:t>
      </w:r>
      <w:r w:rsidR="00587411" w:rsidRPr="0031517B">
        <w:t xml:space="preserve"> </w:t>
      </w:r>
      <w:r w:rsidR="002A4502" w:rsidRPr="0031517B">
        <w:t>PMCC, and a table is provided.</w:t>
      </w:r>
      <w:r w:rsidR="00560CE5" w:rsidRPr="0031517B">
        <w:t xml:space="preserve"> </w:t>
      </w:r>
      <w:hyperlink r:id="rId11" w:history="1">
        <w:r w:rsidR="003E67E3" w:rsidRPr="0031517B">
          <w:rPr>
            <w:rStyle w:val="Hyperlink"/>
          </w:rPr>
          <w:t>https://www.youtube.com/watch?v=LneJkM8waiw</w:t>
        </w:r>
      </w:hyperlink>
      <w:r w:rsidR="005D1004" w:rsidRPr="0031517B">
        <w:t>.</w:t>
      </w:r>
    </w:p>
    <w:p w14:paraId="52E27840" w14:textId="4C2402B2" w:rsidR="00560CE5" w:rsidRPr="0031517B" w:rsidRDefault="00C63850" w:rsidP="005D1004">
      <w:pPr>
        <w:ind w:left="720" w:hanging="720"/>
        <w:rPr>
          <w:rFonts w:eastAsia="Arial"/>
        </w:rPr>
      </w:pPr>
      <w:proofErr w:type="gramStart"/>
      <w:r w:rsidRPr="0031517B">
        <w:rPr>
          <w:b/>
        </w:rPr>
        <w:t>e</w:t>
      </w:r>
      <w:proofErr w:type="gramEnd"/>
      <w:r w:rsidR="0031517B" w:rsidRPr="0031517B">
        <w:rPr>
          <w:b/>
        </w:rPr>
        <w:tab/>
      </w:r>
      <w:r w:rsidR="005D1004" w:rsidRPr="0031517B">
        <w:rPr>
          <w:rFonts w:eastAsia="Arial"/>
        </w:rPr>
        <w:t xml:space="preserve">Students will need to </w:t>
      </w:r>
      <w:r w:rsidRPr="0031517B">
        <w:rPr>
          <w:rFonts w:eastAsia="Arial"/>
        </w:rPr>
        <w:t xml:space="preserve">revise the properties of the normal distribution, they should be comfortable </w:t>
      </w:r>
      <w:r w:rsidR="00560CE5" w:rsidRPr="0031517B">
        <w:rPr>
          <w:rFonts w:eastAsia="Arial"/>
        </w:rPr>
        <w:t xml:space="preserve">finding probabilities </w:t>
      </w:r>
      <w:r w:rsidR="00D3704D" w:rsidRPr="0031517B">
        <w:rPr>
          <w:rFonts w:eastAsia="Arial"/>
        </w:rPr>
        <w:t>and modelling etc</w:t>
      </w:r>
      <w:r w:rsidR="00560CE5" w:rsidRPr="0031517B">
        <w:rPr>
          <w:rFonts w:eastAsia="Arial"/>
        </w:rPr>
        <w:t>.</w:t>
      </w:r>
      <w:r w:rsidR="00D3704D" w:rsidRPr="0031517B">
        <w:rPr>
          <w:rFonts w:eastAsia="Arial"/>
        </w:rPr>
        <w:t xml:space="preserve"> (Seen in ‘AS’</w:t>
      </w:r>
      <w:r w:rsidR="007416AC" w:rsidRPr="0031517B">
        <w:rPr>
          <w:rFonts w:eastAsia="Arial"/>
        </w:rPr>
        <w:t>)</w:t>
      </w:r>
    </w:p>
    <w:p w14:paraId="552C111B" w14:textId="77777777" w:rsidR="00560CE5" w:rsidRPr="0031517B" w:rsidRDefault="00560CE5" w:rsidP="005D1004">
      <w:pPr>
        <w:ind w:left="720" w:hanging="720"/>
        <w:rPr>
          <w:rFonts w:eastAsia="Arial"/>
        </w:rPr>
      </w:pPr>
    </w:p>
    <w:p w14:paraId="01DC1076" w14:textId="77777777" w:rsidR="0031517B" w:rsidRPr="0031517B" w:rsidRDefault="00560CE5" w:rsidP="00287362">
      <w:pPr>
        <w:ind w:left="720" w:hanging="720"/>
        <w:rPr>
          <w:rFonts w:eastAsia="Arial"/>
        </w:rPr>
      </w:pPr>
      <w:proofErr w:type="gramStart"/>
      <w:r w:rsidRPr="0031517B">
        <w:rPr>
          <w:rFonts w:eastAsia="Arial"/>
          <w:b/>
        </w:rPr>
        <w:t>f</w:t>
      </w:r>
      <w:proofErr w:type="gramEnd"/>
      <w:r w:rsidR="0031517B" w:rsidRPr="0031517B">
        <w:rPr>
          <w:rFonts w:eastAsia="Arial"/>
        </w:rPr>
        <w:tab/>
      </w:r>
      <w:r w:rsidR="00D3704D" w:rsidRPr="0031517B">
        <w:rPr>
          <w:rFonts w:eastAsia="Arial"/>
        </w:rPr>
        <w:t xml:space="preserve">Students should recognise that </w:t>
      </w:r>
      <m:oMath>
        <m:acc>
          <m:accPr>
            <m:chr m:val="̅"/>
            <m:ctrlPr>
              <w:rPr>
                <w:rFonts w:ascii="Cambria Math" w:eastAsia="Arial" w:hAnsi="Cambria Math"/>
                <w:i/>
              </w:rPr>
            </m:ctrlPr>
          </m:accPr>
          <m:e>
            <m:r>
              <w:rPr>
                <w:rFonts w:ascii="Cambria Math" w:eastAsia="Arial" w:hAnsi="Cambria Math"/>
              </w:rPr>
              <m:t>X</m:t>
            </m:r>
          </m:e>
        </m:acc>
        <m:r>
          <w:rPr>
            <w:rFonts w:ascii="Cambria Math" w:eastAsia="Arial" w:hAnsi="Cambria Math"/>
          </w:rPr>
          <m:t xml:space="preserve"> </m:t>
        </m:r>
      </m:oMath>
      <w:r w:rsidR="00D3704D" w:rsidRPr="0031517B">
        <w:rPr>
          <w:rFonts w:eastAsia="Arial"/>
        </w:rPr>
        <w:t>can be treated as a random variable</w:t>
      </w:r>
      <w:r w:rsidR="00287362" w:rsidRPr="0031517B">
        <w:rPr>
          <w:rFonts w:eastAsia="Arial"/>
        </w:rPr>
        <w:t xml:space="preserve">. The distribution </w:t>
      </w:r>
      <w:proofErr w:type="gramStart"/>
      <w:r w:rsidR="00287362" w:rsidRPr="0031517B">
        <w:rPr>
          <w:rFonts w:eastAsia="Arial"/>
        </w:rPr>
        <w:t xml:space="preserve">of  </w:t>
      </w:r>
      <w:proofErr w:type="gramEnd"/>
      <m:oMath>
        <m:acc>
          <m:accPr>
            <m:chr m:val="̅"/>
            <m:ctrlPr>
              <w:rPr>
                <w:rFonts w:ascii="Cambria Math" w:eastAsia="Arial" w:hAnsi="Cambria Math"/>
                <w:i/>
              </w:rPr>
            </m:ctrlPr>
          </m:accPr>
          <m:e>
            <m:r>
              <w:rPr>
                <w:rFonts w:ascii="Cambria Math" w:eastAsia="Arial" w:hAnsi="Cambria Math"/>
              </w:rPr>
              <m:t>X</m:t>
            </m:r>
          </m:e>
        </m:acc>
        <m:r>
          <w:rPr>
            <w:rFonts w:ascii="Cambria Math" w:eastAsia="Arial" w:hAnsi="Cambria Math"/>
          </w:rPr>
          <m:t xml:space="preserve"> </m:t>
        </m:r>
      </m:oMath>
      <w:r w:rsidR="00287362" w:rsidRPr="0031517B">
        <w:rPr>
          <w:rFonts w:eastAsia="Arial"/>
        </w:rPr>
        <w:t xml:space="preserve">is </w:t>
      </w:r>
      <w:r w:rsidR="0001232E" w:rsidRPr="0031517B">
        <w:rPr>
          <w:rFonts w:eastAsia="Arial"/>
        </w:rPr>
        <w:t xml:space="preserve">called the sampling distribution </w:t>
      </w:r>
      <w:r w:rsidR="00287362" w:rsidRPr="0031517B">
        <w:rPr>
          <w:rFonts w:eastAsia="Arial"/>
        </w:rPr>
        <w:t>of the</w:t>
      </w:r>
      <w:r w:rsidR="0031517B" w:rsidRPr="0031517B">
        <w:rPr>
          <w:rFonts w:eastAsia="Arial"/>
        </w:rPr>
        <w:t xml:space="preserve"> </w:t>
      </w:r>
      <w:r w:rsidR="0001232E" w:rsidRPr="0031517B">
        <w:rPr>
          <w:rFonts w:eastAsia="Arial"/>
        </w:rPr>
        <w:t>mean</w:t>
      </w:r>
      <w:r w:rsidR="00287362" w:rsidRPr="0031517B">
        <w:rPr>
          <w:rFonts w:eastAsia="Arial"/>
        </w:rPr>
        <w:t>)</w:t>
      </w:r>
      <w:r w:rsidR="00A650FF" w:rsidRPr="0031517B">
        <w:rPr>
          <w:rFonts w:eastAsia="Arial"/>
        </w:rPr>
        <w:t xml:space="preserve">, where </w:t>
      </w:r>
      <m:oMath>
        <m:acc>
          <m:accPr>
            <m:chr m:val="̅"/>
            <m:ctrlPr>
              <w:rPr>
                <w:rFonts w:ascii="Cambria Math" w:eastAsia="Arial" w:hAnsi="Cambria Math"/>
                <w:i/>
              </w:rPr>
            </m:ctrlPr>
          </m:accPr>
          <m:e>
            <m:r>
              <w:rPr>
                <w:rFonts w:ascii="Cambria Math" w:eastAsia="Arial" w:hAnsi="Cambria Math"/>
              </w:rPr>
              <m:t>X</m:t>
            </m:r>
          </m:e>
        </m:acc>
        <m:r>
          <w:rPr>
            <w:rFonts w:ascii="Cambria Math" w:eastAsia="Arial" w:hAnsi="Cambria Math"/>
          </w:rPr>
          <m:t>=</m:t>
        </m:r>
        <m:f>
          <m:fPr>
            <m:ctrlPr>
              <w:rPr>
                <w:rFonts w:ascii="Cambria Math" w:eastAsia="Arial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Arial" w:hAnsi="Cambria Math"/>
                    <w:i/>
                  </w:rPr>
                </m:ctrlPr>
              </m:naryPr>
              <m:sub>
                <m:r>
                  <w:rPr>
                    <w:rFonts w:ascii="Cambria Math" w:eastAsia="Arial" w:hAnsi="Cambria Math"/>
                  </w:rPr>
                  <m:t>i=1</m:t>
                </m:r>
              </m:sub>
              <m:sup>
                <m:r>
                  <w:rPr>
                    <w:rFonts w:ascii="Cambria Math" w:eastAsia="Arial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Arial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Arial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Arial" w:hAnsi="Cambria Math"/>
              </w:rPr>
              <m:t>n</m:t>
            </m:r>
          </m:den>
        </m:f>
      </m:oMath>
      <w:r w:rsidR="0001232E" w:rsidRPr="0031517B">
        <w:rPr>
          <w:rFonts w:eastAsia="Arial"/>
        </w:rPr>
        <w:t>.</w:t>
      </w:r>
      <w:r w:rsidR="00A650FF" w:rsidRPr="0031517B">
        <w:rPr>
          <w:rFonts w:eastAsia="Arial"/>
        </w:rPr>
        <w:t xml:space="preserve"> </w:t>
      </w:r>
      <w:r w:rsidR="0001232E" w:rsidRPr="0031517B">
        <w:rPr>
          <w:rFonts w:eastAsia="Arial"/>
        </w:rPr>
        <w:t xml:space="preserve"> I</w:t>
      </w:r>
      <w:r w:rsidR="00A650FF" w:rsidRPr="0031517B">
        <w:rPr>
          <w:rFonts w:eastAsia="Arial"/>
        </w:rPr>
        <w:t>n addition, students should know that if</w:t>
      </w:r>
      <w:r w:rsidR="0001232E" w:rsidRPr="0031517B">
        <w:rPr>
          <w:rFonts w:eastAsia="Arial"/>
        </w:rPr>
        <w:t xml:space="preserve"> </w:t>
      </w:r>
      <m:oMath>
        <m:sSub>
          <m:sSubPr>
            <m:ctrlPr>
              <w:rPr>
                <w:rFonts w:ascii="Cambria Math" w:eastAsia="Arial" w:hAnsi="Cambria Math"/>
                <w:i/>
              </w:rPr>
            </m:ctrlPr>
          </m:sSubPr>
          <m:e>
            <m:r>
              <w:rPr>
                <w:rFonts w:ascii="Cambria Math" w:eastAsia="Arial" w:hAnsi="Cambria Math"/>
              </w:rPr>
              <m:t>X</m:t>
            </m:r>
          </m:e>
          <m:sub>
            <m:r>
              <w:rPr>
                <w:rFonts w:ascii="Cambria Math" w:eastAsia="Arial" w:hAnsi="Cambria Math"/>
              </w:rPr>
              <m:t>i</m:t>
            </m:r>
          </m:sub>
        </m:sSub>
        <m:r>
          <w:rPr>
            <w:rFonts w:ascii="Cambria Math" w:eastAsia="Arial" w:hAnsi="Cambria Math"/>
          </w:rPr>
          <m:t>~N</m:t>
        </m:r>
        <m:d>
          <m:dPr>
            <m:ctrlPr>
              <w:rPr>
                <w:rFonts w:ascii="Cambria Math" w:eastAsia="Arial" w:hAnsi="Cambria Math"/>
                <w:i/>
              </w:rPr>
            </m:ctrlPr>
          </m:dPr>
          <m:e>
            <m:r>
              <w:rPr>
                <w:rFonts w:ascii="Cambria Math" w:eastAsia="Arial" w:hAnsi="Cambria Math"/>
              </w:rPr>
              <m:t>μ,</m:t>
            </m:r>
            <m:sSup>
              <m:sSupPr>
                <m:ctrlPr>
                  <w:rPr>
                    <w:rFonts w:ascii="Cambria Math" w:eastAsia="Arial" w:hAnsi="Cambria Math"/>
                    <w:i/>
                  </w:rPr>
                </m:ctrlPr>
              </m:sSupPr>
              <m:e>
                <m:r>
                  <w:rPr>
                    <w:rFonts w:ascii="Cambria Math" w:eastAsia="Arial" w:hAnsi="Cambria Math"/>
                  </w:rPr>
                  <m:t>σ</m:t>
                </m:r>
              </m:e>
              <m:sup>
                <m:r>
                  <w:rPr>
                    <w:rFonts w:ascii="Cambria Math" w:eastAsia="Arial" w:hAnsi="Cambria Math"/>
                  </w:rPr>
                  <m:t>2</m:t>
                </m:r>
              </m:sup>
            </m:sSup>
          </m:e>
        </m:d>
      </m:oMath>
      <w:r w:rsidR="00A650FF" w:rsidRPr="0031517B">
        <w:rPr>
          <w:rFonts w:eastAsia="Arial"/>
        </w:rPr>
        <w:t xml:space="preserve">we have </w:t>
      </w:r>
      <w:proofErr w:type="gramStart"/>
      <w:r w:rsidR="00A650FF" w:rsidRPr="0031517B">
        <w:rPr>
          <w:rFonts w:eastAsia="Arial"/>
        </w:rPr>
        <w:t xml:space="preserve">that </w:t>
      </w:r>
      <w:proofErr w:type="gramEnd"/>
      <m:oMath>
        <m:acc>
          <m:accPr>
            <m:chr m:val="̅"/>
            <m:ctrlPr>
              <w:rPr>
                <w:rFonts w:ascii="Cambria Math" w:eastAsia="Arial" w:hAnsi="Cambria Math"/>
                <w:i/>
              </w:rPr>
            </m:ctrlPr>
          </m:accPr>
          <m:e>
            <m:r>
              <w:rPr>
                <w:rFonts w:ascii="Cambria Math" w:eastAsia="Arial" w:hAnsi="Cambria Math"/>
              </w:rPr>
              <m:t>X</m:t>
            </m:r>
          </m:e>
        </m:acc>
        <m:r>
          <w:rPr>
            <w:rFonts w:ascii="Cambria Math" w:eastAsia="Arial" w:hAnsi="Cambria Math"/>
          </w:rPr>
          <m:t>~N</m:t>
        </m:r>
        <m:d>
          <m:dPr>
            <m:ctrlPr>
              <w:rPr>
                <w:rFonts w:ascii="Cambria Math" w:eastAsia="Arial" w:hAnsi="Cambria Math"/>
                <w:i/>
              </w:rPr>
            </m:ctrlPr>
          </m:dPr>
          <m:e>
            <m:r>
              <w:rPr>
                <w:rFonts w:ascii="Cambria Math" w:eastAsia="Arial" w:hAnsi="Cambria Math"/>
              </w:rPr>
              <m:t>μ,</m:t>
            </m:r>
            <m:f>
              <m:fPr>
                <m:ctrlPr>
                  <w:rPr>
                    <w:rFonts w:ascii="Cambria Math" w:eastAsia="Arial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="Arial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Arial" w:hAnsi="Cambria Math"/>
                  </w:rPr>
                  <m:t>n</m:t>
                </m:r>
              </m:den>
            </m:f>
          </m:e>
        </m:d>
      </m:oMath>
      <w:r w:rsidR="0031517B" w:rsidRPr="0031517B">
        <w:rPr>
          <w:rFonts w:eastAsia="Arial"/>
        </w:rPr>
        <w:t>.</w:t>
      </w:r>
    </w:p>
    <w:p w14:paraId="0AB4ED3D" w14:textId="72701D23" w:rsidR="00560CE5" w:rsidRPr="0031517B" w:rsidRDefault="00287362" w:rsidP="0031517B">
      <w:pPr>
        <w:ind w:left="720"/>
        <w:rPr>
          <w:rFonts w:eastAsia="Arial"/>
          <w:i/>
        </w:rPr>
      </w:pPr>
      <w:r w:rsidRPr="0031517B">
        <w:rPr>
          <w:rFonts w:eastAsia="Arial"/>
          <w:i/>
        </w:rPr>
        <w:t>(Proof non-examinable</w:t>
      </w:r>
      <w:r w:rsidR="0096223D" w:rsidRPr="0031517B">
        <w:rPr>
          <w:rFonts w:eastAsia="Arial"/>
          <w:i/>
        </w:rPr>
        <w:t xml:space="preserve"> although simple so could be shown. In addition, this is an example of the Central Limit Theorem at work so it may be worth discussing this</w:t>
      </w:r>
      <w:r w:rsidRPr="0031517B">
        <w:rPr>
          <w:rFonts w:eastAsia="Arial"/>
          <w:i/>
        </w:rPr>
        <w:t>)</w:t>
      </w:r>
    </w:p>
    <w:p w14:paraId="552D3A49" w14:textId="7A5887FE" w:rsidR="00C66EAF" w:rsidRPr="0031517B" w:rsidRDefault="00287362" w:rsidP="0031517B">
      <w:pPr>
        <w:ind w:left="720" w:hanging="720"/>
        <w:rPr>
          <w:rFonts w:eastAsia="Arial"/>
        </w:rPr>
      </w:pPr>
      <w:r w:rsidRPr="0031517B">
        <w:rPr>
          <w:rFonts w:eastAsia="Arial"/>
          <w:b/>
        </w:rPr>
        <w:t>g</w:t>
      </w:r>
      <w:r w:rsidR="0031517B" w:rsidRPr="0031517B">
        <w:rPr>
          <w:rFonts w:eastAsia="Arial"/>
        </w:rPr>
        <w:tab/>
      </w:r>
      <w:r w:rsidRPr="0031517B">
        <w:rPr>
          <w:rFonts w:eastAsia="Arial"/>
        </w:rPr>
        <w:t xml:space="preserve">Students will use the sample mean as </w:t>
      </w:r>
      <w:r w:rsidR="00DA0F40" w:rsidRPr="0031517B">
        <w:rPr>
          <w:rFonts w:eastAsia="Arial"/>
        </w:rPr>
        <w:t>a</w:t>
      </w:r>
      <w:r w:rsidRPr="0031517B">
        <w:rPr>
          <w:rFonts w:eastAsia="Arial"/>
        </w:rPr>
        <w:t xml:space="preserve"> test statistic to perform a</w:t>
      </w:r>
      <w:r w:rsidR="00DA0F40" w:rsidRPr="0031517B">
        <w:rPr>
          <w:rFonts w:eastAsia="Arial"/>
        </w:rPr>
        <w:t xml:space="preserve"> statistical hypothesi</w:t>
      </w:r>
      <w:r w:rsidR="004C2DE0" w:rsidRPr="0031517B">
        <w:rPr>
          <w:rFonts w:eastAsia="Arial"/>
        </w:rPr>
        <w:t>s test for the mean of a Normal</w:t>
      </w:r>
      <w:r w:rsidR="005D1004" w:rsidRPr="0031517B">
        <w:t xml:space="preserve"> </w:t>
      </w:r>
      <w:r w:rsidR="00DA0F40" w:rsidRPr="0031517B">
        <w:rPr>
          <w:rFonts w:eastAsia="Arial"/>
        </w:rPr>
        <w:t>distribution with known, given or assumed variance</w:t>
      </w:r>
      <w:r w:rsidRPr="0031517B">
        <w:rPr>
          <w:rFonts w:eastAsia="Arial"/>
        </w:rPr>
        <w:t>.</w:t>
      </w:r>
      <w:r w:rsidR="00DA0F40" w:rsidRPr="0031517B">
        <w:rPr>
          <w:rFonts w:eastAsia="Arial"/>
        </w:rPr>
        <w:t xml:space="preserve"> </w:t>
      </w:r>
    </w:p>
    <w:p w14:paraId="76747414" w14:textId="77777777" w:rsidR="0031517B" w:rsidRPr="0031517B" w:rsidRDefault="0031517B" w:rsidP="009427DD">
      <w:pPr>
        <w:ind w:left="720" w:hanging="720"/>
        <w:rPr>
          <w:rFonts w:eastAsia="Arial"/>
        </w:rPr>
        <w:sectPr w:rsidR="0031517B" w:rsidRPr="0031517B" w:rsidSect="0031517B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14:paraId="331E0BEF" w14:textId="77777777" w:rsidR="00075909" w:rsidRPr="0031517B" w:rsidRDefault="00075909" w:rsidP="00C66EAF">
      <w:pPr>
        <w:pStyle w:val="Header"/>
        <w:rPr>
          <w:b/>
          <w:bCs/>
        </w:rPr>
      </w:pPr>
    </w:p>
    <w:p w14:paraId="22BC9BF4" w14:textId="77777777" w:rsidR="00075909" w:rsidRPr="0031517B" w:rsidRDefault="00075909" w:rsidP="00C66EAF">
      <w:pPr>
        <w:pStyle w:val="Header"/>
        <w:rPr>
          <w:b/>
          <w:bCs/>
        </w:rPr>
      </w:pPr>
    </w:p>
    <w:p w14:paraId="225B3624" w14:textId="77777777" w:rsidR="00075909" w:rsidRPr="0031517B" w:rsidRDefault="00075909" w:rsidP="00C66EAF">
      <w:pPr>
        <w:pStyle w:val="Header"/>
        <w:rPr>
          <w:b/>
          <w:bCs/>
        </w:rPr>
        <w:sectPr w:rsidR="00075909" w:rsidRPr="0031517B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35815A26" w14:textId="1CCA924C" w:rsidR="00631313" w:rsidRPr="0031517B" w:rsidRDefault="00631313" w:rsidP="00C66EAF">
      <w:pPr>
        <w:pStyle w:val="Header"/>
        <w:rPr>
          <w:b/>
          <w:bCs/>
        </w:rPr>
      </w:pPr>
      <w:r w:rsidRPr="0031517B">
        <w:rPr>
          <w:b/>
          <w:bCs/>
        </w:rPr>
        <w:lastRenderedPageBreak/>
        <w:t>Resources for advance preparation:</w:t>
      </w:r>
    </w:p>
    <w:p w14:paraId="3E6C33FA" w14:textId="42F67259" w:rsidR="00631313" w:rsidRPr="0031517B" w:rsidRDefault="00C13387" w:rsidP="00C66EAF">
      <w:pPr>
        <w:pStyle w:val="Header"/>
        <w:rPr>
          <w:b/>
          <w:bCs/>
          <w:color w:val="0070C0"/>
        </w:rPr>
      </w:pPr>
      <w:r w:rsidRPr="0031517B">
        <w:rPr>
          <w:b/>
          <w:bCs/>
          <w:color w:val="0070C0"/>
        </w:rPr>
        <w:t xml:space="preserve">NB The new integral website is yet to include its statistics section for </w:t>
      </w:r>
      <w:proofErr w:type="gramStart"/>
      <w:r w:rsidRPr="0031517B">
        <w:rPr>
          <w:b/>
          <w:bCs/>
          <w:color w:val="0070C0"/>
        </w:rPr>
        <w:t>A2 ,</w:t>
      </w:r>
      <w:proofErr w:type="gramEnd"/>
      <w:r w:rsidRPr="0031517B">
        <w:rPr>
          <w:b/>
          <w:bCs/>
          <w:color w:val="0070C0"/>
        </w:rPr>
        <w:t xml:space="preserve"> watch this space!</w:t>
      </w:r>
    </w:p>
    <w:p w14:paraId="038D947B" w14:textId="77777777" w:rsidR="00C13387" w:rsidRPr="0031517B" w:rsidRDefault="00C13387" w:rsidP="00C66EAF">
      <w:pPr>
        <w:pStyle w:val="Header"/>
        <w:rPr>
          <w:b/>
          <w:bCs/>
          <w:color w:val="0070C0"/>
        </w:rPr>
      </w:pPr>
    </w:p>
    <w:p w14:paraId="6985E57C" w14:textId="2C11DD16" w:rsidR="00C13387" w:rsidRPr="0031517B" w:rsidRDefault="001D1FD6" w:rsidP="00C66EAF">
      <w:pPr>
        <w:pStyle w:val="Header"/>
        <w:rPr>
          <w:b/>
          <w:bCs/>
          <w:color w:val="0070C0"/>
        </w:rPr>
      </w:pPr>
      <w:r w:rsidRPr="0031517B">
        <w:rPr>
          <w:b/>
          <w:bCs/>
          <w:color w:val="0070C0"/>
        </w:rPr>
        <w:t>AS RECAP</w:t>
      </w:r>
      <w:r w:rsidR="00715C56" w:rsidRPr="0031517B">
        <w:rPr>
          <w:b/>
          <w:bCs/>
          <w:color w:val="0070C0"/>
        </w:rPr>
        <w:t xml:space="preserve"> IF NEEDED</w:t>
      </w:r>
      <w:r w:rsidRPr="0031517B">
        <w:rPr>
          <w:b/>
          <w:bCs/>
          <w:color w:val="0070C0"/>
        </w:rPr>
        <w:t>:</w:t>
      </w:r>
    </w:p>
    <w:p w14:paraId="67652BD9" w14:textId="0D211FD9" w:rsidR="00715C56" w:rsidRPr="0031517B" w:rsidRDefault="00715C56" w:rsidP="001D1FD6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Correlation Recap: </w:t>
      </w:r>
      <w:hyperlink r:id="rId12" w:history="1">
        <w:r w:rsidRPr="0031517B">
          <w:rPr>
            <w:rStyle w:val="Hyperlink"/>
            <w:bCs/>
          </w:rPr>
          <w:t>http://www.tylervigen.com/spurious-correlations</w:t>
        </w:r>
      </w:hyperlink>
      <w:r w:rsidRPr="0031517B">
        <w:rPr>
          <w:bCs/>
        </w:rPr>
        <w:t xml:space="preserve"> </w:t>
      </w:r>
    </w:p>
    <w:p w14:paraId="51565E70" w14:textId="62B77B16" w:rsidR="001D1FD6" w:rsidRPr="0031517B" w:rsidRDefault="001D1FD6" w:rsidP="001D1FD6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>Binomial distribution hypothesis test recap activities:</w:t>
      </w:r>
    </w:p>
    <w:p w14:paraId="1FA1F823" w14:textId="5F317414" w:rsidR="001D1FD6" w:rsidRPr="0031517B" w:rsidRDefault="001D1FD6" w:rsidP="00CF6237">
      <w:pPr>
        <w:pStyle w:val="ListParagraph"/>
        <w:rPr>
          <w:bCs/>
        </w:rPr>
      </w:pPr>
      <w:r w:rsidRPr="0031517B">
        <w:rPr>
          <w:bCs/>
        </w:rPr>
        <w:t xml:space="preserve"> </w:t>
      </w:r>
      <w:hyperlink r:id="rId13" w:history="1">
        <w:r w:rsidRPr="0031517B">
          <w:rPr>
            <w:rStyle w:val="Hyperlink"/>
            <w:bCs/>
          </w:rPr>
          <w:t>http://www.s253053503.websitehome.co.uk/msv/msv-12.html</w:t>
        </w:r>
      </w:hyperlink>
      <w:r w:rsidRPr="0031517B">
        <w:rPr>
          <w:bCs/>
        </w:rPr>
        <w:t xml:space="preserve">  </w:t>
      </w:r>
    </w:p>
    <w:p w14:paraId="0E38BAEC" w14:textId="4CCEB41A" w:rsidR="001D1FD6" w:rsidRPr="0031517B" w:rsidRDefault="00F23675" w:rsidP="00CF6237">
      <w:pPr>
        <w:pStyle w:val="ListParagraph"/>
        <w:rPr>
          <w:bCs/>
        </w:rPr>
      </w:pPr>
      <w:hyperlink r:id="rId14" w:history="1">
        <w:r w:rsidR="001D1FD6" w:rsidRPr="0031517B">
          <w:rPr>
            <w:rStyle w:val="Hyperlink"/>
            <w:bCs/>
          </w:rPr>
          <w:t>http://mei.org.uk/files/sow/17-statistical-hypothesis-testing-using-the-binomial-distribution-res.pdf</w:t>
        </w:r>
      </w:hyperlink>
      <w:r w:rsidR="001D1FD6" w:rsidRPr="0031517B">
        <w:rPr>
          <w:bCs/>
        </w:rPr>
        <w:t xml:space="preserve"> </w:t>
      </w:r>
    </w:p>
    <w:p w14:paraId="7F816942" w14:textId="5B7C47DB" w:rsidR="001D1FD6" w:rsidRPr="0031517B" w:rsidRDefault="001D1FD6" w:rsidP="00C66EAF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Normal distribution recap activity: </w:t>
      </w:r>
      <w:hyperlink r:id="rId15" w:history="1">
        <w:r w:rsidRPr="0031517B">
          <w:rPr>
            <w:rStyle w:val="Hyperlink"/>
            <w:bCs/>
          </w:rPr>
          <w:t>http://www.s253053503.websitehome.co.uk/msv/msv-18.html</w:t>
        </w:r>
      </w:hyperlink>
      <w:r w:rsidRPr="0031517B">
        <w:rPr>
          <w:bCs/>
        </w:rPr>
        <w:t xml:space="preserve"> </w:t>
      </w:r>
    </w:p>
    <w:p w14:paraId="22AFF480" w14:textId="77777777" w:rsidR="001D1FD6" w:rsidRPr="0031517B" w:rsidRDefault="001D1FD6" w:rsidP="00C66EAF">
      <w:pPr>
        <w:pStyle w:val="Header"/>
        <w:rPr>
          <w:b/>
          <w:bCs/>
          <w:color w:val="0070C0"/>
        </w:rPr>
      </w:pPr>
    </w:p>
    <w:p w14:paraId="50C1A5BB" w14:textId="2FFFCF0D" w:rsidR="00C13387" w:rsidRPr="0031517B" w:rsidRDefault="00C13387" w:rsidP="00C66EAF">
      <w:pPr>
        <w:pStyle w:val="Header"/>
        <w:rPr>
          <w:b/>
          <w:bCs/>
          <w:color w:val="0070C0"/>
        </w:rPr>
        <w:sectPr w:rsidR="00C13387" w:rsidRPr="0031517B" w:rsidSect="00075909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  <w:r w:rsidRPr="0031517B">
        <w:rPr>
          <w:b/>
          <w:bCs/>
          <w:color w:val="0070C0"/>
        </w:rPr>
        <w:t>Correlation</w:t>
      </w:r>
    </w:p>
    <w:p w14:paraId="4D12EB61" w14:textId="77777777" w:rsidR="00075909" w:rsidRPr="0031517B" w:rsidRDefault="00075909" w:rsidP="00075909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lastRenderedPageBreak/>
        <w:t xml:space="preserve">‘Correlation game’ (which can be found at </w:t>
      </w:r>
      <w:hyperlink r:id="rId16" w:history="1">
        <w:r w:rsidRPr="0031517B">
          <w:rPr>
            <w:rStyle w:val="Hyperlink"/>
          </w:rPr>
          <w:t>http://integralmaths.org/sow-resources.php</w:t>
        </w:r>
      </w:hyperlink>
      <w:r w:rsidRPr="0031517B">
        <w:rPr>
          <w:bCs/>
        </w:rPr>
        <w:t>) is a simple game where players are invited to guess the correlation in a given scatter diagram. Good for building an understanding of the visual representation of different values of correlation.</w:t>
      </w:r>
    </w:p>
    <w:p w14:paraId="24AA43D3" w14:textId="77777777" w:rsidR="00C13387" w:rsidRPr="0031517B" w:rsidRDefault="00C13387" w:rsidP="00C13387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PMCC Activity: </w:t>
      </w:r>
      <w:hyperlink r:id="rId17" w:history="1">
        <w:r w:rsidRPr="0031517B">
          <w:rPr>
            <w:rStyle w:val="Hyperlink"/>
            <w:bCs/>
          </w:rPr>
          <w:t>http://www.s253053503.websitehome.co.uk/msv/msv-17.html</w:t>
        </w:r>
      </w:hyperlink>
      <w:r w:rsidRPr="0031517B">
        <w:rPr>
          <w:bCs/>
        </w:rPr>
        <w:t xml:space="preserve"> </w:t>
      </w:r>
    </w:p>
    <w:p w14:paraId="08E678DE" w14:textId="29D2DBFB" w:rsidR="001D1FD6" w:rsidRPr="0031517B" w:rsidRDefault="001D1FD6" w:rsidP="001D1FD6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Examples: </w:t>
      </w:r>
      <w:hyperlink r:id="rId18" w:history="1">
        <w:r w:rsidRPr="0031517B">
          <w:rPr>
            <w:rStyle w:val="Hyperlink"/>
            <w:bCs/>
          </w:rPr>
          <w:t>https://www.tes.com/teaching-resource/pmcc-hypothesis-test-6149206</w:t>
        </w:r>
      </w:hyperlink>
      <w:r w:rsidRPr="0031517B">
        <w:rPr>
          <w:bCs/>
        </w:rPr>
        <w:t xml:space="preserve"> </w:t>
      </w:r>
    </w:p>
    <w:p w14:paraId="1197482C" w14:textId="0429525D" w:rsidR="00CF6237" w:rsidRPr="0031517B" w:rsidRDefault="00F23675" w:rsidP="001D1FD6">
      <w:pPr>
        <w:pStyle w:val="ListParagraph"/>
        <w:numPr>
          <w:ilvl w:val="0"/>
          <w:numId w:val="24"/>
        </w:numPr>
        <w:rPr>
          <w:bCs/>
        </w:rPr>
      </w:pPr>
      <w:hyperlink r:id="rId19" w:history="1">
        <w:r w:rsidR="00CF6237" w:rsidRPr="0031517B">
          <w:rPr>
            <w:rStyle w:val="Hyperlink"/>
            <w:bCs/>
          </w:rPr>
          <w:t>https://www.stem.org.uk/resources/elibrary/resource/31756/psychology-correlation-study</w:t>
        </w:r>
      </w:hyperlink>
      <w:r w:rsidR="00CF6237" w:rsidRPr="0031517B">
        <w:rPr>
          <w:bCs/>
        </w:rPr>
        <w:t xml:space="preserve"> </w:t>
      </w:r>
    </w:p>
    <w:p w14:paraId="719B0787" w14:textId="117A0083" w:rsidR="00C13387" w:rsidRPr="0031517B" w:rsidRDefault="00C13387" w:rsidP="00C13387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Too good to not include: </w:t>
      </w:r>
      <w:hyperlink r:id="rId20" w:history="1">
        <w:r w:rsidRPr="0031517B">
          <w:rPr>
            <w:rStyle w:val="Hyperlink"/>
            <w:bCs/>
          </w:rPr>
          <w:t>https://www.stem.org.uk/resources/elibrary/resource/31753/geography-hydraulic-radius</w:t>
        </w:r>
      </w:hyperlink>
      <w:r w:rsidRPr="0031517B">
        <w:rPr>
          <w:bCs/>
        </w:rPr>
        <w:t xml:space="preserve"> </w:t>
      </w:r>
    </w:p>
    <w:p w14:paraId="54917B99" w14:textId="77777777" w:rsidR="00C13387" w:rsidRPr="0031517B" w:rsidRDefault="00C13387" w:rsidP="00C13387">
      <w:pPr>
        <w:rPr>
          <w:bCs/>
        </w:rPr>
      </w:pPr>
    </w:p>
    <w:p w14:paraId="53E74A38" w14:textId="0A411BEF" w:rsidR="00075909" w:rsidRPr="0031517B" w:rsidRDefault="00C13387" w:rsidP="00C13387">
      <w:pPr>
        <w:pStyle w:val="Header"/>
        <w:rPr>
          <w:b/>
          <w:bCs/>
          <w:color w:val="0070C0"/>
        </w:rPr>
      </w:pPr>
      <w:r w:rsidRPr="0031517B">
        <w:rPr>
          <w:b/>
          <w:bCs/>
          <w:color w:val="0070C0"/>
        </w:rPr>
        <w:t>Sample Distribution</w:t>
      </w:r>
    </w:p>
    <w:p w14:paraId="33D1FE04" w14:textId="56FF50BD" w:rsidR="001C1DBF" w:rsidRPr="0031517B" w:rsidRDefault="00075909" w:rsidP="001C1DBF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‘Sampling distributions’ (which can be found </w:t>
      </w:r>
      <w:r w:rsidRPr="0031517B">
        <w:t xml:space="preserve">at </w:t>
      </w:r>
      <w:hyperlink r:id="rId21" w:history="1">
        <w:r w:rsidRPr="0031517B">
          <w:rPr>
            <w:rStyle w:val="Hyperlink"/>
          </w:rPr>
          <w:t>http://www.mei.org.uk/integrating-technology</w:t>
        </w:r>
      </w:hyperlink>
      <w:r w:rsidRPr="0031517B">
        <w:rPr>
          <w:bCs/>
        </w:rPr>
        <w:t>) is designed for demonstrating to students how a distribution of sample means can be generated from any population. Click the link, click the Begin button, then experiment with the buttons and drop down menus.</w:t>
      </w:r>
    </w:p>
    <w:p w14:paraId="5C1975DC" w14:textId="7A39762A" w:rsidR="001D1FD6" w:rsidRPr="0031517B" w:rsidRDefault="00017F44" w:rsidP="001D1FD6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Sample mean gap filler: </w:t>
      </w:r>
      <w:hyperlink r:id="rId22" w:history="1">
        <w:r w:rsidR="001C1DBF" w:rsidRPr="0031517B">
          <w:rPr>
            <w:rStyle w:val="Hyperlink"/>
            <w:bCs/>
          </w:rPr>
          <w:t>http://www.s253053503.websitehome.co.uk/msv/msv-14.html</w:t>
        </w:r>
      </w:hyperlink>
      <w:r w:rsidR="001C1DBF" w:rsidRPr="0031517B">
        <w:rPr>
          <w:bCs/>
        </w:rPr>
        <w:t xml:space="preserve"> </w:t>
      </w:r>
    </w:p>
    <w:p w14:paraId="71C279FC" w14:textId="77777777" w:rsidR="00CF6237" w:rsidRPr="0031517B" w:rsidRDefault="00CF6237" w:rsidP="001D1FD6">
      <w:pPr>
        <w:pStyle w:val="Header"/>
        <w:rPr>
          <w:b/>
          <w:bCs/>
          <w:color w:val="0070C0"/>
        </w:rPr>
      </w:pPr>
    </w:p>
    <w:p w14:paraId="640CDA24" w14:textId="24EB0680" w:rsidR="001D1FD6" w:rsidRPr="0031517B" w:rsidRDefault="001D1FD6" w:rsidP="001D1FD6">
      <w:pPr>
        <w:pStyle w:val="Header"/>
        <w:rPr>
          <w:b/>
          <w:bCs/>
          <w:color w:val="0070C0"/>
        </w:rPr>
      </w:pPr>
      <w:r w:rsidRPr="0031517B">
        <w:rPr>
          <w:b/>
          <w:bCs/>
          <w:color w:val="0070C0"/>
        </w:rPr>
        <w:t>Hypothesis Testing using the Normal Distribution</w:t>
      </w:r>
      <w:r w:rsidR="00715C56" w:rsidRPr="0031517B">
        <w:rPr>
          <w:b/>
          <w:bCs/>
          <w:color w:val="0070C0"/>
        </w:rPr>
        <w:t xml:space="preserve"> </w:t>
      </w:r>
    </w:p>
    <w:p w14:paraId="49DD8A7A" w14:textId="4F2C4E3E" w:rsidR="001D1FD6" w:rsidRPr="0031517B" w:rsidRDefault="00DF605F" w:rsidP="00CF6237">
      <w:pPr>
        <w:pStyle w:val="ListParagraph"/>
        <w:numPr>
          <w:ilvl w:val="0"/>
          <w:numId w:val="24"/>
        </w:numPr>
        <w:rPr>
          <w:bCs/>
        </w:rPr>
      </w:pPr>
      <w:r w:rsidRPr="0031517B">
        <w:rPr>
          <w:bCs/>
        </w:rPr>
        <w:t xml:space="preserve">Normal distribution hypothesis testing </w:t>
      </w:r>
      <w:proofErr w:type="spellStart"/>
      <w:r w:rsidRPr="0031517B">
        <w:rPr>
          <w:bCs/>
        </w:rPr>
        <w:t>Geogebra</w:t>
      </w:r>
      <w:proofErr w:type="spellEnd"/>
      <w:r w:rsidRPr="0031517B">
        <w:rPr>
          <w:bCs/>
        </w:rPr>
        <w:t xml:space="preserve">: </w:t>
      </w:r>
      <w:hyperlink r:id="rId23" w:history="1">
        <w:r w:rsidRPr="0031517B">
          <w:rPr>
            <w:rStyle w:val="Hyperlink"/>
            <w:bCs/>
          </w:rPr>
          <w:t>https://www.geogebra.org/m/H2AALBOa</w:t>
        </w:r>
      </w:hyperlink>
      <w:r w:rsidRPr="0031517B">
        <w:rPr>
          <w:bCs/>
        </w:rPr>
        <w:t xml:space="preserve"> </w:t>
      </w:r>
    </w:p>
    <w:p w14:paraId="0E10C6EC" w14:textId="47BB8D1A" w:rsidR="00C13387" w:rsidRPr="0031517B" w:rsidRDefault="00F23675" w:rsidP="00075909">
      <w:pPr>
        <w:pStyle w:val="ListParagraph"/>
        <w:numPr>
          <w:ilvl w:val="0"/>
          <w:numId w:val="24"/>
        </w:numPr>
        <w:rPr>
          <w:bCs/>
        </w:rPr>
      </w:pPr>
      <w:hyperlink r:id="rId24" w:history="1">
        <w:r w:rsidR="00C13387" w:rsidRPr="0031517B">
          <w:rPr>
            <w:rStyle w:val="Hyperlink"/>
            <w:bCs/>
          </w:rPr>
          <w:t>https://integralmaths.org/pluginfile.php/12753/mod_resource/content/0/ocrs2h2q.pdf</w:t>
        </w:r>
      </w:hyperlink>
      <w:r w:rsidR="00C13387" w:rsidRPr="0031517B">
        <w:rPr>
          <w:bCs/>
        </w:rPr>
        <w:t xml:space="preserve"> </w:t>
      </w:r>
    </w:p>
    <w:p w14:paraId="5B569258" w14:textId="77777777" w:rsidR="00075909" w:rsidRDefault="00075909" w:rsidP="00075909">
      <w:pPr>
        <w:pStyle w:val="Header"/>
        <w:ind w:left="360"/>
      </w:pPr>
    </w:p>
    <w:p w14:paraId="0D6BA5CE" w14:textId="77777777" w:rsidR="00075909" w:rsidRDefault="00075909" w:rsidP="00715C56">
      <w:pPr>
        <w:pStyle w:val="Header"/>
      </w:pPr>
    </w:p>
    <w:p w14:paraId="03BE0453" w14:textId="77777777" w:rsidR="0031517B" w:rsidRPr="00075909" w:rsidRDefault="0031517B" w:rsidP="00715C56">
      <w:pPr>
        <w:pStyle w:val="Header"/>
        <w:sectPr w:rsidR="0031517B" w:rsidRPr="00075909" w:rsidSect="00075909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70C842A0" w14:textId="5F880966" w:rsidR="00C13387" w:rsidRDefault="00797F03" w:rsidP="00967A45">
      <w:pPr>
        <w:rPr>
          <w:b/>
          <w:sz w:val="24"/>
          <w:szCs w:val="24"/>
        </w:rPr>
      </w:pPr>
      <w:proofErr w:type="gramStart"/>
      <w:r w:rsidRPr="0031517B">
        <w:rPr>
          <w:b/>
          <w:sz w:val="24"/>
          <w:szCs w:val="24"/>
        </w:rPr>
        <w:lastRenderedPageBreak/>
        <w:t>N.B.</w:t>
      </w:r>
      <w:proofErr w:type="gramEnd"/>
      <w:r w:rsidRPr="0031517B">
        <w:rPr>
          <w:b/>
          <w:sz w:val="24"/>
          <w:szCs w:val="24"/>
        </w:rPr>
        <w:t xml:space="preserve"> I would advise interspersing these lessons with some fluency exercise, to build understanding.  </w:t>
      </w:r>
    </w:p>
    <w:p w14:paraId="2BB895FB" w14:textId="77777777" w:rsidR="0031517B" w:rsidRPr="0031517B" w:rsidRDefault="0031517B" w:rsidP="00967A45">
      <w:pPr>
        <w:rPr>
          <w:b/>
          <w:sz w:val="24"/>
          <w:szCs w:val="24"/>
        </w:rPr>
      </w:pPr>
    </w:p>
    <w:p w14:paraId="4DB0DAB4" w14:textId="77777777" w:rsidR="00C13387" w:rsidRDefault="00C13387" w:rsidP="00967A45">
      <w:pPr>
        <w:rPr>
          <w:b/>
          <w:sz w:val="28"/>
        </w:rPr>
      </w:pPr>
    </w:p>
    <w:p w14:paraId="14C2F87F" w14:textId="77777777" w:rsidR="00C13387" w:rsidRDefault="00C13387" w:rsidP="00967A45">
      <w:pPr>
        <w:rPr>
          <w:b/>
          <w:sz w:val="28"/>
        </w:rPr>
        <w:sectPr w:rsidR="00C13387" w:rsidSect="00075909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6803"/>
        <w:gridCol w:w="5583"/>
      </w:tblGrid>
      <w:tr w:rsidR="001543C7" w:rsidRPr="006B4FC2" w14:paraId="7C6E96CF" w14:textId="77777777" w:rsidTr="00F17D83">
        <w:trPr>
          <w:trHeight w:val="858"/>
        </w:trPr>
        <w:tc>
          <w:tcPr>
            <w:tcW w:w="392" w:type="dxa"/>
          </w:tcPr>
          <w:p w14:paraId="74747BFA" w14:textId="77777777" w:rsidR="001543C7" w:rsidRPr="009537B6" w:rsidRDefault="001543C7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33C5092D" w14:textId="77777777" w:rsidR="001543C7" w:rsidRPr="006B4FC2" w:rsidRDefault="001543C7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6803" w:type="dxa"/>
          </w:tcPr>
          <w:p w14:paraId="28FDD7CB" w14:textId="77777777" w:rsidR="001543C7" w:rsidRPr="006B4FC2" w:rsidRDefault="001543C7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2D4C556C" w14:textId="77777777" w:rsidR="001543C7" w:rsidRPr="006B4FC2" w:rsidRDefault="001543C7" w:rsidP="00967A45">
            <w:r w:rsidRPr="006B4FC2">
              <w:t>Including key questions, key teaching points, models and resources</w:t>
            </w:r>
          </w:p>
        </w:tc>
        <w:tc>
          <w:tcPr>
            <w:tcW w:w="5583" w:type="dxa"/>
          </w:tcPr>
          <w:p w14:paraId="6475DF6F" w14:textId="77777777" w:rsidR="001543C7" w:rsidRPr="006B4FC2" w:rsidRDefault="001543C7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19097EF1" w14:textId="77777777" w:rsidR="001543C7" w:rsidRPr="006B4FC2" w:rsidRDefault="001543C7" w:rsidP="00967A45">
            <w:r w:rsidRPr="006B4FC2">
              <w:t>Including Support and Extension</w:t>
            </w:r>
          </w:p>
        </w:tc>
      </w:tr>
      <w:tr w:rsidR="001543C7" w:rsidRPr="0031517B" w14:paraId="056A374E" w14:textId="77777777" w:rsidTr="00F17D83">
        <w:tc>
          <w:tcPr>
            <w:tcW w:w="392" w:type="dxa"/>
          </w:tcPr>
          <w:p w14:paraId="399C7FE1" w14:textId="77777777" w:rsidR="001543C7" w:rsidRPr="0031517B" w:rsidRDefault="001543C7" w:rsidP="00967A45">
            <w:pPr>
              <w:rPr>
                <w:b/>
              </w:rPr>
            </w:pPr>
            <w:r w:rsidRPr="0031517B">
              <w:rPr>
                <w:b/>
              </w:rPr>
              <w:t>1</w:t>
            </w:r>
          </w:p>
        </w:tc>
        <w:tc>
          <w:tcPr>
            <w:tcW w:w="2268" w:type="dxa"/>
          </w:tcPr>
          <w:p w14:paraId="43C68B15" w14:textId="28A29A49" w:rsidR="001543C7" w:rsidRPr="0031517B" w:rsidRDefault="001543C7" w:rsidP="00967A45">
            <w:r w:rsidRPr="0031517B">
              <w:t xml:space="preserve">Show one of the graphs from: </w:t>
            </w:r>
            <w:hyperlink r:id="rId25" w:history="1">
              <w:r w:rsidRPr="0031517B">
                <w:rPr>
                  <w:rStyle w:val="Hyperlink"/>
                </w:rPr>
                <w:t>http://www.tylervigen.com/spurious-correlations</w:t>
              </w:r>
            </w:hyperlink>
            <w:r w:rsidRPr="0031517B">
              <w:t xml:space="preserve"> </w:t>
            </w:r>
          </w:p>
          <w:p w14:paraId="24D9AFF0" w14:textId="77777777" w:rsidR="001543C7" w:rsidRPr="0031517B" w:rsidRDefault="001543C7" w:rsidP="00967A45"/>
          <w:p w14:paraId="0105A177" w14:textId="431A7E38" w:rsidR="001543C7" w:rsidRPr="0031517B" w:rsidRDefault="001543C7" w:rsidP="00967A45">
            <w:r w:rsidRPr="0031517B">
              <w:t xml:space="preserve">To discuss correlation vs causation. </w:t>
            </w:r>
          </w:p>
          <w:p w14:paraId="4E3F4EAC" w14:textId="77777777" w:rsidR="001543C7" w:rsidRPr="0031517B" w:rsidRDefault="001543C7" w:rsidP="00967A45"/>
          <w:p w14:paraId="6DB9F712" w14:textId="77777777" w:rsidR="001543C7" w:rsidRPr="0031517B" w:rsidRDefault="001543C7" w:rsidP="00967A45"/>
        </w:tc>
        <w:tc>
          <w:tcPr>
            <w:tcW w:w="6803" w:type="dxa"/>
          </w:tcPr>
          <w:p w14:paraId="5E4F9064" w14:textId="224E63DE" w:rsidR="001543C7" w:rsidRPr="0031517B" w:rsidRDefault="001543C7" w:rsidP="00715C56">
            <w:pPr>
              <w:pStyle w:val="ListParagraph"/>
              <w:numPr>
                <w:ilvl w:val="0"/>
                <w:numId w:val="25"/>
              </w:numPr>
            </w:pPr>
            <w:r w:rsidRPr="0031517B">
              <w:t>Introduce the idea of the PMCC ‘</w:t>
            </w:r>
            <w:r w:rsidRPr="0031517B">
              <w:sym w:font="Symbol" w:char="F072"/>
            </w:r>
            <w:r w:rsidRPr="0031517B">
              <w:t xml:space="preserve">’ as being a measure of how close data points lie to a straight line. </w:t>
            </w:r>
          </w:p>
          <w:p w14:paraId="6910A8EE" w14:textId="77777777" w:rsidR="001543C7" w:rsidRPr="0031517B" w:rsidRDefault="001543C7" w:rsidP="001543C7">
            <w:pPr>
              <w:pStyle w:val="ListParagraph"/>
            </w:pPr>
          </w:p>
          <w:p w14:paraId="619C99F8" w14:textId="591438DB" w:rsidR="001543C7" w:rsidRPr="0031517B" w:rsidRDefault="001543C7" w:rsidP="002254D0">
            <w:pPr>
              <w:pStyle w:val="ListParagraph"/>
              <w:numPr>
                <w:ilvl w:val="0"/>
                <w:numId w:val="25"/>
              </w:numPr>
            </w:pPr>
            <w:r w:rsidRPr="0031517B">
              <w:t xml:space="preserve">Display </w:t>
            </w:r>
            <w:r w:rsidRPr="0031517B">
              <w:rPr>
                <w:bCs/>
              </w:rPr>
              <w:t xml:space="preserve">at </w:t>
            </w:r>
            <w:hyperlink r:id="rId26" w:history="1">
              <w:r w:rsidRPr="0031517B">
                <w:rPr>
                  <w:rStyle w:val="Hyperlink"/>
                </w:rPr>
                <w:t>http://integralmaths.org/sow-resources.php</w:t>
              </w:r>
            </w:hyperlink>
            <w:r w:rsidRPr="0031517B">
              <w:rPr>
                <w:bCs/>
              </w:rPr>
              <w:t xml:space="preserve">, and use this to build intuition of the value of the correlation coefficient. </w:t>
            </w:r>
          </w:p>
          <w:p w14:paraId="59968680" w14:textId="77777777" w:rsidR="001543C7" w:rsidRPr="0031517B" w:rsidRDefault="001543C7" w:rsidP="001543C7"/>
          <w:p w14:paraId="0EC16061" w14:textId="60048DCE" w:rsidR="001543C7" w:rsidRPr="0031517B" w:rsidRDefault="001543C7" w:rsidP="001543C7">
            <w:pPr>
              <w:pStyle w:val="ListParagraph"/>
              <w:numPr>
                <w:ilvl w:val="0"/>
                <w:numId w:val="25"/>
              </w:numPr>
            </w:pPr>
            <w:r w:rsidRPr="0031517B">
              <w:t xml:space="preserve">Students can then complete this matching task: </w:t>
            </w:r>
            <w:hyperlink r:id="rId27" w:history="1">
              <w:r w:rsidRPr="0031517B">
                <w:rPr>
                  <w:rStyle w:val="Hyperlink"/>
                </w:rPr>
                <w:t>https://www.tes.com/teaching-resource/correlation-and-regression-6147553</w:t>
              </w:r>
            </w:hyperlink>
            <w:r w:rsidRPr="0031517B">
              <w:t xml:space="preserve"> </w:t>
            </w:r>
          </w:p>
          <w:p w14:paraId="2B9B252F" w14:textId="77777777" w:rsidR="001543C7" w:rsidRPr="0031517B" w:rsidRDefault="001543C7" w:rsidP="001543C7"/>
          <w:p w14:paraId="607127D8" w14:textId="6AEA412C" w:rsidR="001543C7" w:rsidRPr="0031517B" w:rsidRDefault="001543C7" w:rsidP="001543C7">
            <w:pPr>
              <w:pStyle w:val="ListParagraph"/>
              <w:numPr>
                <w:ilvl w:val="0"/>
                <w:numId w:val="25"/>
              </w:numPr>
            </w:pPr>
            <w:r w:rsidRPr="0031517B">
              <w:t xml:space="preserve">EXTENSION: </w:t>
            </w:r>
            <w:hyperlink r:id="rId28" w:history="1">
              <w:r w:rsidRPr="0031517B">
                <w:rPr>
                  <w:rStyle w:val="Hyperlink"/>
                  <w:bCs/>
                </w:rPr>
                <w:t>http://www.s253053503.websitehome.co.uk/msv/msv-17.html</w:t>
              </w:r>
            </w:hyperlink>
            <w:r w:rsidRPr="0031517B">
              <w:rPr>
                <w:bCs/>
              </w:rPr>
              <w:t xml:space="preserve"> either using the </w:t>
            </w:r>
            <w:proofErr w:type="spellStart"/>
            <w:r w:rsidRPr="0031517B">
              <w:rPr>
                <w:bCs/>
              </w:rPr>
              <w:t>casio</w:t>
            </w:r>
            <w:proofErr w:type="spellEnd"/>
            <w:r w:rsidRPr="0031517B">
              <w:rPr>
                <w:bCs/>
              </w:rPr>
              <w:t xml:space="preserve"> </w:t>
            </w:r>
            <w:proofErr w:type="spellStart"/>
            <w:r w:rsidRPr="0031517B">
              <w:rPr>
                <w:bCs/>
              </w:rPr>
              <w:t>classwizz</w:t>
            </w:r>
            <w:proofErr w:type="spellEnd"/>
            <w:r w:rsidRPr="0031517B">
              <w:rPr>
                <w:bCs/>
              </w:rPr>
              <w:t xml:space="preserve"> or the formula. </w:t>
            </w:r>
          </w:p>
          <w:p w14:paraId="0D3EF673" w14:textId="77777777" w:rsidR="001543C7" w:rsidRPr="0031517B" w:rsidRDefault="001543C7" w:rsidP="001543C7"/>
          <w:p w14:paraId="635E9001" w14:textId="77777777" w:rsidR="001543C7" w:rsidRPr="0031517B" w:rsidRDefault="001543C7" w:rsidP="001543C7"/>
          <w:p w14:paraId="3DC75DB1" w14:textId="77777777" w:rsidR="0031517B" w:rsidRPr="0031517B" w:rsidRDefault="0031517B" w:rsidP="001543C7"/>
          <w:p w14:paraId="24621549" w14:textId="77777777" w:rsidR="0031517B" w:rsidRPr="0031517B" w:rsidRDefault="0031517B" w:rsidP="001543C7"/>
          <w:p w14:paraId="61D75E05" w14:textId="77777777" w:rsidR="0031517B" w:rsidRPr="0031517B" w:rsidRDefault="0031517B" w:rsidP="001543C7"/>
          <w:p w14:paraId="12485E89" w14:textId="55600A1F" w:rsidR="0031517B" w:rsidRPr="0031517B" w:rsidRDefault="0031517B" w:rsidP="001543C7"/>
        </w:tc>
        <w:tc>
          <w:tcPr>
            <w:tcW w:w="5583" w:type="dxa"/>
          </w:tcPr>
          <w:p w14:paraId="19C178B7" w14:textId="77777777" w:rsidR="001543C7" w:rsidRPr="0031517B" w:rsidRDefault="001543C7" w:rsidP="00967A45">
            <w:r w:rsidRPr="0031517B">
              <w:t xml:space="preserve">Calculation of </w:t>
            </w:r>
            <w:r w:rsidRPr="0031517B">
              <w:sym w:font="Symbol" w:char="F072"/>
            </w:r>
            <w:r w:rsidRPr="0031517B">
              <w:t xml:space="preserve"> is not required, though it may be helpful for students to look through the formula.  </w:t>
            </w:r>
          </w:p>
          <w:p w14:paraId="04A73AA0" w14:textId="77777777" w:rsidR="001543C7" w:rsidRPr="0031517B" w:rsidRDefault="001543C7" w:rsidP="00967A45"/>
          <w:p w14:paraId="1E80D196" w14:textId="2E48F48C" w:rsidR="001543C7" w:rsidRPr="0031517B" w:rsidRDefault="001543C7" w:rsidP="00967A45">
            <w:r w:rsidRPr="0031517B">
              <w:t>I also love this image showing various cases to discuss:</w:t>
            </w:r>
          </w:p>
          <w:p w14:paraId="4EF52994" w14:textId="77777777" w:rsidR="001543C7" w:rsidRPr="0031517B" w:rsidRDefault="001543C7" w:rsidP="00967A45"/>
          <w:p w14:paraId="7D5F5DF2" w14:textId="2E40BD34" w:rsidR="001543C7" w:rsidRPr="0031517B" w:rsidRDefault="001543C7" w:rsidP="00967A45">
            <w:r w:rsidRPr="0031517B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2E7C6554" wp14:editId="35550584">
                  <wp:extent cx="3209724" cy="146655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404" cy="148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7B" w:rsidRPr="006B4FC2" w14:paraId="4D95B7EE" w14:textId="77777777" w:rsidTr="006A74B2">
        <w:tc>
          <w:tcPr>
            <w:tcW w:w="392" w:type="dxa"/>
          </w:tcPr>
          <w:p w14:paraId="6BE638D7" w14:textId="77777777" w:rsidR="0031517B" w:rsidRPr="009537B6" w:rsidRDefault="0031517B" w:rsidP="006A74B2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7A1F6FDC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6803" w:type="dxa"/>
          </w:tcPr>
          <w:p w14:paraId="2313505F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36FF1352" w14:textId="77777777" w:rsidR="0031517B" w:rsidRPr="006B4FC2" w:rsidRDefault="0031517B" w:rsidP="006A74B2">
            <w:r w:rsidRPr="006B4FC2">
              <w:t>Including key questions, key teaching points, models and resources</w:t>
            </w:r>
          </w:p>
        </w:tc>
        <w:tc>
          <w:tcPr>
            <w:tcW w:w="5583" w:type="dxa"/>
          </w:tcPr>
          <w:p w14:paraId="7294FD37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58C30B4F" w14:textId="77777777" w:rsidR="0031517B" w:rsidRPr="006B4FC2" w:rsidRDefault="0031517B" w:rsidP="006A74B2">
            <w:r w:rsidRPr="006B4FC2">
              <w:t>Including Support and Extension</w:t>
            </w:r>
          </w:p>
        </w:tc>
      </w:tr>
      <w:tr w:rsidR="001543C7" w:rsidRPr="0031517B" w14:paraId="06F45114" w14:textId="77777777" w:rsidTr="00F17D83">
        <w:tc>
          <w:tcPr>
            <w:tcW w:w="392" w:type="dxa"/>
          </w:tcPr>
          <w:p w14:paraId="56D850A6" w14:textId="1E6A2625" w:rsidR="001543C7" w:rsidRPr="0031517B" w:rsidRDefault="001543C7" w:rsidP="00080939">
            <w:pPr>
              <w:rPr>
                <w:b/>
              </w:rPr>
            </w:pPr>
            <w:r w:rsidRPr="0031517B">
              <w:rPr>
                <w:b/>
              </w:rPr>
              <w:t>2</w:t>
            </w:r>
            <w:r w:rsidR="00F9283E" w:rsidRPr="0031517B">
              <w:rPr>
                <w:b/>
              </w:rPr>
              <w:t>+ 3</w:t>
            </w:r>
          </w:p>
        </w:tc>
        <w:tc>
          <w:tcPr>
            <w:tcW w:w="2268" w:type="dxa"/>
          </w:tcPr>
          <w:p w14:paraId="772D163F" w14:textId="5E279439" w:rsidR="001543C7" w:rsidRPr="0031517B" w:rsidRDefault="00851D0E" w:rsidP="00967A45">
            <w:r w:rsidRPr="0031517B">
              <w:t xml:space="preserve">Display the image in the notes section above, blank out the number and ask the students to guess the PMCC. </w:t>
            </w:r>
          </w:p>
          <w:p w14:paraId="17BB6D72" w14:textId="77777777" w:rsidR="001543C7" w:rsidRPr="0031517B" w:rsidRDefault="001543C7" w:rsidP="00967A45"/>
          <w:p w14:paraId="0C6259F3" w14:textId="77777777" w:rsidR="001543C7" w:rsidRPr="0031517B" w:rsidRDefault="001543C7" w:rsidP="00967A45"/>
          <w:p w14:paraId="34218736" w14:textId="77777777" w:rsidR="001543C7" w:rsidRPr="0031517B" w:rsidRDefault="001543C7" w:rsidP="00967A45"/>
        </w:tc>
        <w:tc>
          <w:tcPr>
            <w:tcW w:w="6803" w:type="dxa"/>
          </w:tcPr>
          <w:p w14:paraId="4382E7CA" w14:textId="77777777" w:rsidR="001543C7" w:rsidRPr="0031517B" w:rsidRDefault="00851D0E" w:rsidP="009427DD">
            <w:r w:rsidRPr="0031517B">
              <w:t xml:space="preserve">Work through this excellent task: </w:t>
            </w:r>
          </w:p>
          <w:p w14:paraId="5EB1E9A1" w14:textId="77777777" w:rsidR="00851D0E" w:rsidRPr="0031517B" w:rsidRDefault="00851D0E" w:rsidP="009427DD"/>
          <w:p w14:paraId="0044B514" w14:textId="77777777" w:rsidR="00851D0E" w:rsidRPr="0031517B" w:rsidRDefault="00F23675" w:rsidP="009427DD">
            <w:pPr>
              <w:rPr>
                <w:bCs/>
              </w:rPr>
            </w:pPr>
            <w:hyperlink r:id="rId30" w:history="1">
              <w:r w:rsidR="00851D0E" w:rsidRPr="0031517B">
                <w:rPr>
                  <w:rStyle w:val="Hyperlink"/>
                  <w:bCs/>
                </w:rPr>
                <w:t>https://www.stem.org.uk/resources/elibrary/resource/31756/psychology-correlation-study</w:t>
              </w:r>
            </w:hyperlink>
            <w:r w:rsidR="00851D0E" w:rsidRPr="0031517B">
              <w:rPr>
                <w:bCs/>
              </w:rPr>
              <w:t xml:space="preserve"> </w:t>
            </w:r>
          </w:p>
          <w:p w14:paraId="3CAB8AEA" w14:textId="77777777" w:rsidR="00851D0E" w:rsidRPr="0031517B" w:rsidRDefault="00851D0E" w:rsidP="009427DD">
            <w:pPr>
              <w:rPr>
                <w:bCs/>
              </w:rPr>
            </w:pPr>
          </w:p>
          <w:p w14:paraId="69462052" w14:textId="6AE92391" w:rsidR="00851D0E" w:rsidRPr="0031517B" w:rsidRDefault="00851D0E" w:rsidP="009427DD">
            <w:pPr>
              <w:rPr>
                <w:bCs/>
              </w:rPr>
            </w:pPr>
            <w:r w:rsidRPr="0031517B">
              <w:rPr>
                <w:bCs/>
              </w:rPr>
              <w:t>That introduces hypothesis testing with the PMCC</w:t>
            </w:r>
            <w:r w:rsidR="00F17D83" w:rsidRPr="0031517B">
              <w:rPr>
                <w:bCs/>
              </w:rPr>
              <w:t xml:space="preserve">, not r is used r as the symbol for </w:t>
            </w:r>
            <w:r w:rsidR="0031517B" w:rsidRPr="0031517B">
              <w:rPr>
                <w:bCs/>
              </w:rPr>
              <w:t>the PMCC when you have a sample</w:t>
            </w:r>
            <w:r w:rsidRPr="0031517B">
              <w:rPr>
                <w:bCs/>
              </w:rPr>
              <w:t xml:space="preserve">. </w:t>
            </w:r>
          </w:p>
          <w:p w14:paraId="76E23AD4" w14:textId="77777777" w:rsidR="00F9283E" w:rsidRPr="0031517B" w:rsidRDefault="00F9283E" w:rsidP="009427DD">
            <w:pPr>
              <w:rPr>
                <w:bCs/>
              </w:rPr>
            </w:pPr>
          </w:p>
          <w:p w14:paraId="43403305" w14:textId="48865CBF" w:rsidR="00F9283E" w:rsidRPr="0031517B" w:rsidRDefault="00EE44A2" w:rsidP="009427DD">
            <w:pPr>
              <w:rPr>
                <w:bCs/>
              </w:rPr>
            </w:pPr>
            <w:r w:rsidRPr="0031517B">
              <w:rPr>
                <w:bCs/>
              </w:rPr>
              <w:t>If you enjoyed this there is a similar, extension task here:</w:t>
            </w:r>
          </w:p>
          <w:p w14:paraId="10F230EB" w14:textId="77777777" w:rsidR="00F9283E" w:rsidRPr="0031517B" w:rsidRDefault="00F9283E" w:rsidP="009427DD">
            <w:pPr>
              <w:rPr>
                <w:bCs/>
              </w:rPr>
            </w:pPr>
          </w:p>
          <w:p w14:paraId="033CE4E8" w14:textId="77777777" w:rsidR="00F9283E" w:rsidRPr="0031517B" w:rsidRDefault="00F23675" w:rsidP="009427DD">
            <w:pPr>
              <w:rPr>
                <w:bCs/>
              </w:rPr>
            </w:pPr>
            <w:hyperlink r:id="rId31" w:history="1">
              <w:r w:rsidR="00EE44A2" w:rsidRPr="0031517B">
                <w:rPr>
                  <w:rStyle w:val="Hyperlink"/>
                  <w:bCs/>
                </w:rPr>
                <w:t>https://www.stem.org.uk/resources/elibrary/resource/31753/geography-hydraulic-radius</w:t>
              </w:r>
            </w:hyperlink>
          </w:p>
          <w:p w14:paraId="52264889" w14:textId="77777777" w:rsidR="00F17D83" w:rsidRDefault="00F17D83" w:rsidP="009427DD">
            <w:pPr>
              <w:rPr>
                <w:bCs/>
              </w:rPr>
            </w:pPr>
          </w:p>
          <w:p w14:paraId="13E3D79E" w14:textId="77777777" w:rsidR="0031517B" w:rsidRPr="0031517B" w:rsidRDefault="0031517B" w:rsidP="009427DD">
            <w:pPr>
              <w:rPr>
                <w:bCs/>
              </w:rPr>
            </w:pPr>
          </w:p>
          <w:p w14:paraId="054CE47C" w14:textId="2FEC6503" w:rsidR="00F17D83" w:rsidRPr="0031517B" w:rsidRDefault="00F17D83" w:rsidP="009427DD"/>
        </w:tc>
        <w:tc>
          <w:tcPr>
            <w:tcW w:w="5583" w:type="dxa"/>
          </w:tcPr>
          <w:p w14:paraId="742BECC5" w14:textId="77777777" w:rsidR="00851D0E" w:rsidRPr="0031517B" w:rsidRDefault="00851D0E" w:rsidP="00967A45"/>
          <w:p w14:paraId="6A931AE1" w14:textId="77777777" w:rsidR="00F9283E" w:rsidRPr="0031517B" w:rsidRDefault="00851D0E" w:rsidP="00967A45">
            <w:r w:rsidRPr="0031517B">
              <w:t xml:space="preserve">Examples how to </w:t>
            </w:r>
            <w:r w:rsidR="00F9283E" w:rsidRPr="0031517B">
              <w:t xml:space="preserve">test the PMCC can be found here </w:t>
            </w:r>
          </w:p>
          <w:p w14:paraId="165E473D" w14:textId="77777777" w:rsidR="00F9283E" w:rsidRPr="0031517B" w:rsidRDefault="00F9283E" w:rsidP="00967A45"/>
          <w:p w14:paraId="71E60F8F" w14:textId="287B1EEE" w:rsidR="00851D0E" w:rsidRPr="0031517B" w:rsidRDefault="00F23675" w:rsidP="00967A45">
            <w:hyperlink r:id="rId32" w:history="1">
              <w:r w:rsidR="00F9283E" w:rsidRPr="0031517B">
                <w:rPr>
                  <w:rStyle w:val="Hyperlink"/>
                  <w:bCs/>
                </w:rPr>
                <w:t>https://www.tes.com/teaching-resource/pmcc-hypothesis-test-6149206</w:t>
              </w:r>
            </w:hyperlink>
          </w:p>
        </w:tc>
      </w:tr>
      <w:tr w:rsidR="00EE44A2" w:rsidRPr="0031517B" w14:paraId="33D99CC4" w14:textId="77777777" w:rsidTr="00F17D83">
        <w:tc>
          <w:tcPr>
            <w:tcW w:w="392" w:type="dxa"/>
          </w:tcPr>
          <w:p w14:paraId="0D92AD8D" w14:textId="112A2E01" w:rsidR="00EE44A2" w:rsidRPr="0031517B" w:rsidRDefault="00797F03" w:rsidP="00967A45">
            <w:pPr>
              <w:rPr>
                <w:b/>
              </w:rPr>
            </w:pPr>
            <w:r w:rsidRPr="0031517B">
              <w:rPr>
                <w:b/>
              </w:rPr>
              <w:t>4</w:t>
            </w:r>
            <w:r w:rsidR="000B5047">
              <w:rPr>
                <w:b/>
              </w:rPr>
              <w:t>a</w:t>
            </w:r>
          </w:p>
        </w:tc>
        <w:tc>
          <w:tcPr>
            <w:tcW w:w="2268" w:type="dxa"/>
          </w:tcPr>
          <w:p w14:paraId="0762DFE4" w14:textId="77777777" w:rsidR="00EE44A2" w:rsidRPr="0031517B" w:rsidRDefault="00EE44A2" w:rsidP="005E351D">
            <w:r w:rsidRPr="0031517B">
              <w:t xml:space="preserve">Ask students to sketch three different normal distributions on the same graph. With given means and standard deviations. </w:t>
            </w:r>
          </w:p>
          <w:p w14:paraId="7733D9F5" w14:textId="77777777" w:rsidR="00EE44A2" w:rsidRPr="0031517B" w:rsidRDefault="00EE44A2" w:rsidP="005E351D"/>
          <w:p w14:paraId="1B3D8BAF" w14:textId="77777777" w:rsidR="00EE44A2" w:rsidRPr="0031517B" w:rsidRDefault="00EE44A2" w:rsidP="005E351D"/>
          <w:p w14:paraId="51B6952B" w14:textId="77777777" w:rsidR="00EE44A2" w:rsidRPr="0031517B" w:rsidRDefault="00EE44A2" w:rsidP="00967A45"/>
        </w:tc>
        <w:tc>
          <w:tcPr>
            <w:tcW w:w="6803" w:type="dxa"/>
          </w:tcPr>
          <w:p w14:paraId="4A48DE41" w14:textId="77777777" w:rsidR="00EE44A2" w:rsidRPr="0031517B" w:rsidRDefault="00EE44A2" w:rsidP="005E351D">
            <w:r w:rsidRPr="0031517B">
              <w:t>Normal distribution recap activity:</w:t>
            </w:r>
          </w:p>
          <w:p w14:paraId="68832F37" w14:textId="77777777" w:rsidR="00EE44A2" w:rsidRPr="0031517B" w:rsidRDefault="00EE44A2" w:rsidP="005E351D"/>
          <w:p w14:paraId="0BB73563" w14:textId="77777777" w:rsidR="00EE44A2" w:rsidRPr="0031517B" w:rsidRDefault="00F23675" w:rsidP="005E351D">
            <w:hyperlink r:id="rId33" w:history="1">
              <w:r w:rsidR="00EE44A2" w:rsidRPr="0031517B">
                <w:rPr>
                  <w:rStyle w:val="Hyperlink"/>
                  <w:bCs/>
                </w:rPr>
                <w:t>http://www.s253053503.websitehome.co.uk/msv/msv-18.html</w:t>
              </w:r>
            </w:hyperlink>
            <w:r w:rsidR="00EE44A2" w:rsidRPr="0031517B">
              <w:rPr>
                <w:bCs/>
              </w:rPr>
              <w:t xml:space="preserve"> </w:t>
            </w:r>
          </w:p>
          <w:p w14:paraId="0E87D9BB" w14:textId="77777777" w:rsidR="00EE44A2" w:rsidRPr="0031517B" w:rsidRDefault="00EE44A2" w:rsidP="005E351D"/>
          <w:p w14:paraId="7DDADE47" w14:textId="77777777" w:rsidR="00F17D83" w:rsidRPr="0031517B" w:rsidRDefault="00F17D83" w:rsidP="00FD2E0F"/>
          <w:p w14:paraId="6485851C" w14:textId="45218C83" w:rsidR="00F17D83" w:rsidRPr="0031517B" w:rsidRDefault="00F17D83" w:rsidP="00FD2E0F">
            <w:r w:rsidRPr="0031517B">
              <w:t xml:space="preserve">EXTENSION: Show that the inflexion points of the normal distribution are exactly 1 standard deviation away from the mean. </w:t>
            </w:r>
          </w:p>
        </w:tc>
        <w:tc>
          <w:tcPr>
            <w:tcW w:w="5583" w:type="dxa"/>
          </w:tcPr>
          <w:p w14:paraId="715071FD" w14:textId="0E662B83" w:rsidR="00EE44A2" w:rsidRPr="0031517B" w:rsidRDefault="00F17D83" w:rsidP="00967A45">
            <w:pPr>
              <w:rPr>
                <w:b/>
              </w:rPr>
            </w:pPr>
            <w:r w:rsidRPr="0031517B">
              <w:rPr>
                <w:b/>
              </w:rPr>
              <w:t>(OPTIONAL)</w:t>
            </w:r>
          </w:p>
        </w:tc>
      </w:tr>
      <w:tr w:rsidR="000B5047" w:rsidRPr="0031517B" w14:paraId="7F0DE96E" w14:textId="77777777" w:rsidTr="00885951">
        <w:tc>
          <w:tcPr>
            <w:tcW w:w="392" w:type="dxa"/>
          </w:tcPr>
          <w:p w14:paraId="475C2A48" w14:textId="53C119D2" w:rsidR="000B5047" w:rsidRPr="0031517B" w:rsidRDefault="000B5047" w:rsidP="00967A45">
            <w:pPr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4654" w:type="dxa"/>
            <w:gridSpan w:val="3"/>
          </w:tcPr>
          <w:p w14:paraId="1EDF7EBD" w14:textId="7DE0AD37" w:rsidR="000B5047" w:rsidRPr="000B5047" w:rsidRDefault="000B5047" w:rsidP="00F17D83">
            <w:pPr>
              <w:ind w:left="720" w:hanging="720"/>
              <w:rPr>
                <w:rFonts w:eastAsia="Arial"/>
              </w:rPr>
            </w:pPr>
            <w:r>
              <w:rPr>
                <w:rFonts w:eastAsia="Arial"/>
              </w:rPr>
              <w:t>Alternatively, use ‘A y2 A level lesson using a LDS’</w:t>
            </w:r>
          </w:p>
        </w:tc>
      </w:tr>
      <w:tr w:rsidR="00EE44A2" w:rsidRPr="0031517B" w14:paraId="0C8134E3" w14:textId="77777777" w:rsidTr="00F17D83">
        <w:tc>
          <w:tcPr>
            <w:tcW w:w="392" w:type="dxa"/>
          </w:tcPr>
          <w:p w14:paraId="3E5FDD2D" w14:textId="140981E7" w:rsidR="00EE44A2" w:rsidRPr="0031517B" w:rsidRDefault="00797F03" w:rsidP="00967A45">
            <w:pPr>
              <w:rPr>
                <w:b/>
              </w:rPr>
            </w:pPr>
            <w:r w:rsidRPr="0031517B">
              <w:rPr>
                <w:b/>
              </w:rPr>
              <w:t>5</w:t>
            </w:r>
          </w:p>
        </w:tc>
        <w:tc>
          <w:tcPr>
            <w:tcW w:w="2268" w:type="dxa"/>
          </w:tcPr>
          <w:p w14:paraId="18AD6403" w14:textId="7473F457" w:rsidR="00EE44A2" w:rsidRPr="0031517B" w:rsidRDefault="00F17D83" w:rsidP="00967A45">
            <w:pPr>
              <w:rPr>
                <w:color w:val="000000" w:themeColor="text1"/>
              </w:rPr>
            </w:pPr>
            <w:r w:rsidRPr="0031517B">
              <w:rPr>
                <w:color w:val="000000" w:themeColor="text1"/>
              </w:rPr>
              <w:t>Question: Why does</w:t>
            </w:r>
            <w:r w:rsidR="00E40F80" w:rsidRPr="0031517B">
              <w:rPr>
                <w:color w:val="000000" w:themeColor="text1"/>
              </w:rPr>
              <w:t xml:space="preserve"> taking</w:t>
            </w:r>
            <w:r w:rsidRPr="0031517B">
              <w:rPr>
                <w:color w:val="000000" w:themeColor="text1"/>
              </w:rPr>
              <w:t xml:space="preserve"> a larger sample give us a better </w:t>
            </w:r>
            <w:r w:rsidR="00E40F80" w:rsidRPr="0031517B">
              <w:rPr>
                <w:color w:val="000000" w:themeColor="text1"/>
              </w:rPr>
              <w:t xml:space="preserve">impression of the population? </w:t>
            </w:r>
          </w:p>
          <w:p w14:paraId="4EE282E2" w14:textId="77777777" w:rsidR="00EE44A2" w:rsidRPr="0031517B" w:rsidRDefault="00EE44A2" w:rsidP="00967A45">
            <w:pPr>
              <w:rPr>
                <w:b/>
                <w:color w:val="FF00FF"/>
              </w:rPr>
            </w:pPr>
          </w:p>
          <w:p w14:paraId="62C3EFFE" w14:textId="77777777" w:rsidR="00EE44A2" w:rsidRPr="0031517B" w:rsidRDefault="00EE44A2" w:rsidP="00967A45">
            <w:pPr>
              <w:rPr>
                <w:b/>
                <w:color w:val="FF00FF"/>
              </w:rPr>
            </w:pPr>
          </w:p>
          <w:p w14:paraId="38E81809" w14:textId="77777777" w:rsidR="00EE44A2" w:rsidRPr="0031517B" w:rsidRDefault="00EE44A2" w:rsidP="00967A45">
            <w:pPr>
              <w:rPr>
                <w:b/>
                <w:color w:val="FF00FF"/>
              </w:rPr>
            </w:pPr>
            <w:bookmarkStart w:id="0" w:name="_GoBack"/>
            <w:bookmarkEnd w:id="0"/>
          </w:p>
          <w:p w14:paraId="3AEEEBDC" w14:textId="77777777" w:rsidR="00EE44A2" w:rsidRPr="0031517B" w:rsidRDefault="00EE44A2" w:rsidP="00967A45">
            <w:pPr>
              <w:rPr>
                <w:b/>
                <w:color w:val="FF00FF"/>
              </w:rPr>
            </w:pPr>
          </w:p>
          <w:p w14:paraId="7ADB218C" w14:textId="77777777" w:rsidR="00EE44A2" w:rsidRPr="0031517B" w:rsidRDefault="00EE44A2" w:rsidP="00967A45">
            <w:pPr>
              <w:rPr>
                <w:b/>
                <w:color w:val="FF00FF"/>
              </w:rPr>
            </w:pPr>
          </w:p>
        </w:tc>
        <w:tc>
          <w:tcPr>
            <w:tcW w:w="6803" w:type="dxa"/>
          </w:tcPr>
          <w:p w14:paraId="29ECB246" w14:textId="77777777" w:rsidR="00EE44A2" w:rsidRPr="0031517B" w:rsidRDefault="00F17D83" w:rsidP="00967A45">
            <w:pPr>
              <w:rPr>
                <w:bCs/>
              </w:rPr>
            </w:pPr>
            <w:r w:rsidRPr="0031517B">
              <w:t xml:space="preserve">Introduce the idea of the sample distribution </w:t>
            </w:r>
            <m:oMath>
              <m:acc>
                <m:accPr>
                  <m:chr m:val="̅"/>
                  <m:ctrlPr>
                    <w:rPr>
                      <w:rFonts w:ascii="Cambria Math" w:eastAsia="Arial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Arial" w:hAnsi="Cambria Math"/>
                    </w:rPr>
                    <m:t>X</m:t>
                  </m:r>
                </m:e>
              </m:acc>
            </m:oMath>
            <w:r w:rsidRPr="0031517B">
              <w:rPr>
                <w:rFonts w:eastAsiaTheme="minorEastAsia"/>
              </w:rPr>
              <w:t xml:space="preserve"> and use </w:t>
            </w:r>
            <w:hyperlink r:id="rId34" w:history="1">
              <w:r w:rsidRPr="0031517B">
                <w:rPr>
                  <w:rStyle w:val="Hyperlink"/>
                </w:rPr>
                <w:t>http://www.mei.org.uk/integrating-technology</w:t>
              </w:r>
            </w:hyperlink>
            <w:r w:rsidRPr="0031517B">
              <w:rPr>
                <w:rStyle w:val="Hyperlink"/>
              </w:rPr>
              <w:t xml:space="preserve">  </w:t>
            </w:r>
            <w:r w:rsidRPr="0031517B">
              <w:rPr>
                <w:rFonts w:eastAsiaTheme="minorEastAsia"/>
              </w:rPr>
              <w:t xml:space="preserve">to explore this distribution. Explain </w:t>
            </w:r>
            <w:r w:rsidRPr="0031517B">
              <w:rPr>
                <w:rFonts w:eastAsia="Arial"/>
              </w:rPr>
              <w:t xml:space="preserve">that if </w:t>
            </w:r>
            <m:oMath>
              <m:sSub>
                <m:sSubPr>
                  <m:ctrlPr>
                    <w:rPr>
                      <w:rFonts w:ascii="Cambria Math" w:eastAsia="Arial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Arial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Arial" w:hAnsi="Cambria Math"/>
                    </w:rPr>
                    <m:t>i</m:t>
                  </m:r>
                </m:sub>
              </m:sSub>
              <m:r>
                <w:rPr>
                  <w:rFonts w:ascii="Cambria Math" w:eastAsia="Arial" w:hAnsi="Cambria Math"/>
                </w:rPr>
                <m:t>~N</m:t>
              </m:r>
              <m:d>
                <m:dPr>
                  <m:ctrlPr>
                    <w:rPr>
                      <w:rFonts w:ascii="Cambria Math" w:eastAsia="Arial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</w:rPr>
                    <m:t>μ,</m:t>
                  </m:r>
                  <m:sSup>
                    <m:sSup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Arial" w:hAnsi="Cambria Math"/>
                        </w:rPr>
                        <m:t>2</m:t>
                      </m:r>
                    </m:sup>
                  </m:sSup>
                </m:e>
              </m:d>
            </m:oMath>
            <w:r w:rsidRPr="0031517B">
              <w:rPr>
                <w:rFonts w:eastAsia="Arial"/>
              </w:rPr>
              <w:t xml:space="preserve">we have </w:t>
            </w:r>
            <w:proofErr w:type="gramStart"/>
            <w:r w:rsidRPr="0031517B">
              <w:rPr>
                <w:rFonts w:eastAsia="Arial"/>
              </w:rPr>
              <w:t xml:space="preserve">that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="Arial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Arial" w:hAnsi="Cambria Math"/>
                    </w:rPr>
                    <m:t>X</m:t>
                  </m:r>
                </m:e>
              </m:acc>
              <m:r>
                <w:rPr>
                  <w:rFonts w:ascii="Cambria Math" w:eastAsia="Arial" w:hAnsi="Cambria Math"/>
                </w:rPr>
                <m:t>~N</m:t>
              </m:r>
              <m:d>
                <m:dPr>
                  <m:ctrlPr>
                    <w:rPr>
                      <w:rFonts w:ascii="Cambria Math" w:eastAsia="Arial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</w:rPr>
                    <m:t>μ,</m:t>
                  </m:r>
                  <m:f>
                    <m:fPr>
                      <m:ctrlPr>
                        <w:rPr>
                          <w:rFonts w:ascii="Cambria Math" w:eastAsia="Arial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Arial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Arial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Arial" w:hAnsi="Cambria Math"/>
                        </w:rPr>
                        <m:t>n</m:t>
                      </m:r>
                    </m:den>
                  </m:f>
                </m:e>
              </m:d>
            </m:oMath>
            <w:r w:rsidRPr="0031517B">
              <w:rPr>
                <w:rFonts w:eastAsia="Arial"/>
              </w:rPr>
              <w:t xml:space="preserve">. </w:t>
            </w:r>
            <w:r w:rsidR="00E40F80" w:rsidRPr="0031517B">
              <w:rPr>
                <w:rFonts w:eastAsia="Arial"/>
                <w:highlight w:val="yellow"/>
              </w:rPr>
              <w:t>(Note link the formula to the starter).</w:t>
            </w:r>
            <w:r w:rsidR="00E40F80" w:rsidRPr="0031517B">
              <w:rPr>
                <w:rFonts w:eastAsia="Arial"/>
              </w:rPr>
              <w:t xml:space="preserve"> </w:t>
            </w:r>
            <w:r w:rsidRPr="0031517B">
              <w:rPr>
                <w:rFonts w:eastAsia="Arial"/>
              </w:rPr>
              <w:t xml:space="preserve">Then have a go at </w:t>
            </w:r>
            <w:hyperlink r:id="rId35" w:history="1">
              <w:r w:rsidRPr="0031517B">
                <w:rPr>
                  <w:rStyle w:val="Hyperlink"/>
                  <w:bCs/>
                </w:rPr>
                <w:t>http://www.s253053503.websitehome.co.uk/msv/msv-14.html</w:t>
              </w:r>
            </w:hyperlink>
            <w:r w:rsidRPr="0031517B">
              <w:rPr>
                <w:bCs/>
              </w:rPr>
              <w:t xml:space="preserve">, the sample mean gap filler. </w:t>
            </w:r>
          </w:p>
          <w:p w14:paraId="43A2F4C4" w14:textId="1F71B4EE" w:rsidR="00E40F80" w:rsidRPr="0031517B" w:rsidRDefault="00E40F80" w:rsidP="00967A45"/>
        </w:tc>
        <w:tc>
          <w:tcPr>
            <w:tcW w:w="5583" w:type="dxa"/>
          </w:tcPr>
          <w:p w14:paraId="6F3582DF" w14:textId="77777777" w:rsidR="00F17D83" w:rsidRPr="0031517B" w:rsidRDefault="00F17D83" w:rsidP="00F17D83">
            <w:pPr>
              <w:ind w:left="720" w:hanging="720"/>
              <w:rPr>
                <w:rFonts w:eastAsia="Arial"/>
                <w:i/>
              </w:rPr>
            </w:pPr>
            <w:r w:rsidRPr="0031517B">
              <w:rPr>
                <w:rFonts w:eastAsia="Arial"/>
                <w:i/>
              </w:rPr>
              <w:t>Proof non-</w:t>
            </w:r>
          </w:p>
          <w:p w14:paraId="72EAA5D0" w14:textId="77777777" w:rsidR="00F17D83" w:rsidRPr="0031517B" w:rsidRDefault="00F17D83" w:rsidP="00F17D83">
            <w:pPr>
              <w:ind w:left="720" w:hanging="720"/>
              <w:rPr>
                <w:rFonts w:eastAsia="Arial"/>
                <w:i/>
              </w:rPr>
            </w:pPr>
            <w:proofErr w:type="gramStart"/>
            <w:r w:rsidRPr="0031517B">
              <w:rPr>
                <w:rFonts w:eastAsia="Arial"/>
                <w:i/>
              </w:rPr>
              <w:t>examinable</w:t>
            </w:r>
            <w:proofErr w:type="gramEnd"/>
            <w:r w:rsidRPr="0031517B">
              <w:rPr>
                <w:rFonts w:eastAsia="Arial"/>
                <w:i/>
              </w:rPr>
              <w:t xml:space="preserve"> although simple so could be shown. In addition, this is an example of the Central Limit Theorem at work so it may be worth </w:t>
            </w:r>
          </w:p>
          <w:p w14:paraId="2EE7FFB2" w14:textId="77777777" w:rsidR="00F17D83" w:rsidRPr="0031517B" w:rsidRDefault="00F17D83" w:rsidP="00F17D83">
            <w:pPr>
              <w:ind w:left="720" w:hanging="720"/>
              <w:rPr>
                <w:rFonts w:eastAsia="Arial"/>
                <w:i/>
              </w:rPr>
            </w:pPr>
            <w:r w:rsidRPr="0031517B">
              <w:rPr>
                <w:rFonts w:eastAsia="Arial"/>
                <w:i/>
              </w:rPr>
              <w:t>discussing this)</w:t>
            </w:r>
          </w:p>
          <w:p w14:paraId="5D94D540" w14:textId="77777777" w:rsidR="00EE44A2" w:rsidRPr="0031517B" w:rsidRDefault="00EE44A2" w:rsidP="00967A45">
            <w:pPr>
              <w:rPr>
                <w:b/>
              </w:rPr>
            </w:pPr>
          </w:p>
        </w:tc>
      </w:tr>
      <w:tr w:rsidR="0031517B" w:rsidRPr="006B4FC2" w14:paraId="5ED50873" w14:textId="77777777" w:rsidTr="006A74B2">
        <w:tc>
          <w:tcPr>
            <w:tcW w:w="392" w:type="dxa"/>
          </w:tcPr>
          <w:p w14:paraId="2B040036" w14:textId="77777777" w:rsidR="0031517B" w:rsidRPr="009537B6" w:rsidRDefault="0031517B" w:rsidP="006A74B2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5388D069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6803" w:type="dxa"/>
          </w:tcPr>
          <w:p w14:paraId="42B04035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7E9C18F3" w14:textId="77777777" w:rsidR="0031517B" w:rsidRPr="006B4FC2" w:rsidRDefault="0031517B" w:rsidP="006A74B2">
            <w:r w:rsidRPr="006B4FC2">
              <w:t>Including key questions, key teaching points, models and resources</w:t>
            </w:r>
          </w:p>
        </w:tc>
        <w:tc>
          <w:tcPr>
            <w:tcW w:w="5583" w:type="dxa"/>
          </w:tcPr>
          <w:p w14:paraId="45763177" w14:textId="77777777" w:rsidR="0031517B" w:rsidRPr="006B4FC2" w:rsidRDefault="0031517B" w:rsidP="006A74B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62548090" w14:textId="77777777" w:rsidR="0031517B" w:rsidRPr="006B4FC2" w:rsidRDefault="0031517B" w:rsidP="006A74B2">
            <w:r w:rsidRPr="006B4FC2">
              <w:t>Including Support and Extension</w:t>
            </w:r>
          </w:p>
        </w:tc>
      </w:tr>
      <w:tr w:rsidR="00797F03" w:rsidRPr="0031517B" w14:paraId="2F87C235" w14:textId="77777777" w:rsidTr="00797F03">
        <w:trPr>
          <w:trHeight w:val="2199"/>
        </w:trPr>
        <w:tc>
          <w:tcPr>
            <w:tcW w:w="392" w:type="dxa"/>
          </w:tcPr>
          <w:p w14:paraId="5DC204D0" w14:textId="6BF20E41" w:rsidR="00797F03" w:rsidRPr="0031517B" w:rsidRDefault="00797F03" w:rsidP="00967A45">
            <w:pPr>
              <w:rPr>
                <w:b/>
              </w:rPr>
            </w:pPr>
            <w:r w:rsidRPr="0031517B">
              <w:rPr>
                <w:b/>
              </w:rPr>
              <w:t>6</w:t>
            </w:r>
          </w:p>
        </w:tc>
        <w:tc>
          <w:tcPr>
            <w:tcW w:w="2268" w:type="dxa"/>
          </w:tcPr>
          <w:p w14:paraId="773F8B15" w14:textId="72E4E7C1" w:rsidR="00797F03" w:rsidRPr="0031517B" w:rsidRDefault="00797F03" w:rsidP="00967A45">
            <w:pPr>
              <w:rPr>
                <w:color w:val="000000" w:themeColor="text1"/>
              </w:rPr>
            </w:pPr>
            <w:r w:rsidRPr="0031517B">
              <w:t>Ask…how can we tell if a coin is bias?</w:t>
            </w:r>
          </w:p>
        </w:tc>
        <w:tc>
          <w:tcPr>
            <w:tcW w:w="6803" w:type="dxa"/>
          </w:tcPr>
          <w:p w14:paraId="529BDC2F" w14:textId="77777777" w:rsidR="00797F03" w:rsidRPr="0031517B" w:rsidRDefault="00797F03" w:rsidP="005E351D">
            <w:pPr>
              <w:rPr>
                <w:bCs/>
              </w:rPr>
            </w:pPr>
            <w:r w:rsidRPr="0031517B">
              <w:t>Either</w:t>
            </w:r>
          </w:p>
          <w:p w14:paraId="405AE7B1" w14:textId="77777777" w:rsidR="00797F03" w:rsidRPr="0031517B" w:rsidRDefault="00797F03" w:rsidP="005E351D">
            <w:pPr>
              <w:pStyle w:val="ListParagraph"/>
              <w:rPr>
                <w:bCs/>
              </w:rPr>
            </w:pPr>
            <w:r w:rsidRPr="0031517B">
              <w:rPr>
                <w:bCs/>
              </w:rPr>
              <w:t xml:space="preserve"> </w:t>
            </w:r>
            <w:hyperlink r:id="rId36" w:history="1">
              <w:r w:rsidRPr="0031517B">
                <w:rPr>
                  <w:rStyle w:val="Hyperlink"/>
                  <w:bCs/>
                </w:rPr>
                <w:t>http://www.s253053503.websitehome.co.uk/msv/msv-12.html</w:t>
              </w:r>
            </w:hyperlink>
            <w:r w:rsidRPr="0031517B">
              <w:rPr>
                <w:bCs/>
              </w:rPr>
              <w:t xml:space="preserve">  </w:t>
            </w:r>
          </w:p>
          <w:p w14:paraId="7A774B5D" w14:textId="77777777" w:rsidR="00797F03" w:rsidRPr="0031517B" w:rsidRDefault="00797F03" w:rsidP="005E351D">
            <w:pPr>
              <w:pStyle w:val="ListParagraph"/>
              <w:rPr>
                <w:bCs/>
              </w:rPr>
            </w:pPr>
          </w:p>
          <w:p w14:paraId="4D93155D" w14:textId="77777777" w:rsidR="00797F03" w:rsidRPr="0031517B" w:rsidRDefault="00797F03" w:rsidP="005E351D">
            <w:pPr>
              <w:rPr>
                <w:bCs/>
              </w:rPr>
            </w:pPr>
            <w:r w:rsidRPr="0031517B">
              <w:rPr>
                <w:bCs/>
              </w:rPr>
              <w:t xml:space="preserve">Or: </w:t>
            </w:r>
          </w:p>
          <w:p w14:paraId="1EA75DE4" w14:textId="77777777" w:rsidR="00797F03" w:rsidRPr="0031517B" w:rsidRDefault="00F23675" w:rsidP="005E351D">
            <w:pPr>
              <w:pStyle w:val="ListParagraph"/>
              <w:rPr>
                <w:bCs/>
              </w:rPr>
            </w:pPr>
            <w:hyperlink r:id="rId37" w:history="1">
              <w:r w:rsidR="00797F03" w:rsidRPr="0031517B">
                <w:rPr>
                  <w:rStyle w:val="Hyperlink"/>
                  <w:bCs/>
                </w:rPr>
                <w:t>http://mei.org.uk/files/sow/17-statistical-hypothesis-testing-using-the-binomial-distribution-res.pdf</w:t>
              </w:r>
            </w:hyperlink>
            <w:r w:rsidR="00797F03" w:rsidRPr="0031517B">
              <w:rPr>
                <w:bCs/>
              </w:rPr>
              <w:t xml:space="preserve"> </w:t>
            </w:r>
          </w:p>
          <w:p w14:paraId="5BC79791" w14:textId="15C9A3C9" w:rsidR="00797F03" w:rsidRPr="0031517B" w:rsidRDefault="00797F03" w:rsidP="00967A45">
            <w:r w:rsidRPr="0031517B">
              <w:t xml:space="preserve">To revise hypothesis testing with the binomial distribution. </w:t>
            </w:r>
          </w:p>
        </w:tc>
        <w:tc>
          <w:tcPr>
            <w:tcW w:w="5583" w:type="dxa"/>
          </w:tcPr>
          <w:p w14:paraId="4BC9385C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  <w:r w:rsidRPr="0031517B">
              <w:rPr>
                <w:b/>
              </w:rPr>
              <w:t>(OPTIONAL)</w:t>
            </w:r>
          </w:p>
          <w:p w14:paraId="0183F92B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3EFA8EA2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2D3EB68B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59EDC1B2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112CA348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7880BDEC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7E02EC7C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513744A9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5051EBB9" w14:textId="77777777" w:rsidR="00797F03" w:rsidRPr="0031517B" w:rsidRDefault="00797F03" w:rsidP="00F17D83">
            <w:pPr>
              <w:ind w:left="720" w:hanging="720"/>
              <w:rPr>
                <w:b/>
              </w:rPr>
            </w:pPr>
          </w:p>
          <w:p w14:paraId="130E8818" w14:textId="739D1315" w:rsidR="00797F03" w:rsidRPr="0031517B" w:rsidRDefault="00797F03" w:rsidP="00797F03">
            <w:pPr>
              <w:rPr>
                <w:rFonts w:eastAsia="Arial"/>
                <w:i/>
              </w:rPr>
            </w:pPr>
          </w:p>
        </w:tc>
      </w:tr>
      <w:tr w:rsidR="00797F03" w:rsidRPr="0031517B" w14:paraId="7142C782" w14:textId="77777777" w:rsidTr="00E40F80">
        <w:trPr>
          <w:trHeight w:val="228"/>
        </w:trPr>
        <w:tc>
          <w:tcPr>
            <w:tcW w:w="392" w:type="dxa"/>
          </w:tcPr>
          <w:p w14:paraId="1224647F" w14:textId="20F775EF" w:rsidR="00797F03" w:rsidRPr="0031517B" w:rsidRDefault="00797F03" w:rsidP="00967A45">
            <w:pPr>
              <w:rPr>
                <w:b/>
              </w:rPr>
            </w:pPr>
            <w:r w:rsidRPr="0031517B">
              <w:rPr>
                <w:b/>
              </w:rPr>
              <w:t>7+8</w:t>
            </w:r>
          </w:p>
        </w:tc>
        <w:tc>
          <w:tcPr>
            <w:tcW w:w="2268" w:type="dxa"/>
          </w:tcPr>
          <w:p w14:paraId="193005F3" w14:textId="77777777" w:rsidR="00797F03" w:rsidRPr="0031517B" w:rsidRDefault="00797F03" w:rsidP="00967A45">
            <w:pPr>
              <w:rPr>
                <w:color w:val="000000" w:themeColor="text1"/>
              </w:rPr>
            </w:pPr>
          </w:p>
        </w:tc>
        <w:tc>
          <w:tcPr>
            <w:tcW w:w="6803" w:type="dxa"/>
          </w:tcPr>
          <w:p w14:paraId="31A42CEF" w14:textId="041A68F5" w:rsidR="00797F03" w:rsidRPr="0031517B" w:rsidRDefault="00797F03" w:rsidP="00797F03">
            <w:r w:rsidRPr="0031517B">
              <w:t xml:space="preserve">Use this </w:t>
            </w:r>
            <w:proofErr w:type="spellStart"/>
            <w:r w:rsidRPr="0031517B">
              <w:t>Geogebra</w:t>
            </w:r>
            <w:proofErr w:type="spellEnd"/>
            <w:r w:rsidRPr="0031517B">
              <w:t xml:space="preserve"> applet: </w:t>
            </w:r>
            <w:hyperlink r:id="rId38" w:history="1">
              <w:r w:rsidRPr="0031517B">
                <w:rPr>
                  <w:rStyle w:val="Hyperlink"/>
                  <w:bCs/>
                </w:rPr>
                <w:t>https://www.geogebra.org/m/H2AALBOa</w:t>
              </w:r>
            </w:hyperlink>
            <w:r w:rsidRPr="0031517B">
              <w:t xml:space="preserve"> to discuss how we can test a hypothesis on the mean of a Normal distribution.  </w:t>
            </w:r>
          </w:p>
          <w:p w14:paraId="50741974" w14:textId="77777777" w:rsidR="00797F03" w:rsidRPr="0031517B" w:rsidRDefault="00797F03" w:rsidP="00797F03"/>
          <w:p w14:paraId="110169DC" w14:textId="77777777" w:rsidR="00797F03" w:rsidRPr="0031517B" w:rsidRDefault="00797F03" w:rsidP="00797F03">
            <w:r w:rsidRPr="0031517B">
              <w:t xml:space="preserve">Covering one tail and two tailed tests. </w:t>
            </w:r>
          </w:p>
          <w:p w14:paraId="7E46D3EA" w14:textId="77777777" w:rsidR="00797F03" w:rsidRPr="0031517B" w:rsidRDefault="00797F03" w:rsidP="00797F03"/>
          <w:p w14:paraId="7E3CC4A5" w14:textId="77777777" w:rsidR="00797F03" w:rsidRPr="0031517B" w:rsidRDefault="00797F03" w:rsidP="00797F03">
            <w:r w:rsidRPr="0031517B">
              <w:t>Then start to work though this activity:</w:t>
            </w:r>
          </w:p>
          <w:p w14:paraId="47769711" w14:textId="77777777" w:rsidR="00797F03" w:rsidRPr="0031517B" w:rsidRDefault="00797F03" w:rsidP="00797F03"/>
          <w:p w14:paraId="28111AEE" w14:textId="77777777" w:rsidR="00797F03" w:rsidRPr="0031517B" w:rsidRDefault="00F23675" w:rsidP="00797F0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hyperlink r:id="rId39" w:history="1">
              <w:r w:rsidR="00797F03" w:rsidRPr="0031517B">
                <w:rPr>
                  <w:rStyle w:val="Hyperlink"/>
                  <w:bCs/>
                </w:rPr>
                <w:t>https://integralmaths.org/pluginfile.php/12753/mod_resource/content/0/ocrs2h2q.pdf</w:t>
              </w:r>
            </w:hyperlink>
            <w:r w:rsidR="00797F03" w:rsidRPr="0031517B">
              <w:rPr>
                <w:bCs/>
              </w:rPr>
              <w:t xml:space="preserve"> </w:t>
            </w:r>
          </w:p>
          <w:p w14:paraId="6260FC63" w14:textId="20893369" w:rsidR="00797F03" w:rsidRPr="0031517B" w:rsidRDefault="00797F03" w:rsidP="00797F03"/>
        </w:tc>
        <w:tc>
          <w:tcPr>
            <w:tcW w:w="5583" w:type="dxa"/>
          </w:tcPr>
          <w:p w14:paraId="71CCFA5C" w14:textId="338C8A58" w:rsidR="00797F03" w:rsidRPr="0031517B" w:rsidRDefault="00797F03" w:rsidP="00F17D83">
            <w:pPr>
              <w:ind w:left="720" w:hanging="720"/>
              <w:rPr>
                <w:rFonts w:eastAsia="Arial"/>
                <w:i/>
              </w:rPr>
            </w:pPr>
            <w:r w:rsidRPr="0031517B">
              <w:rPr>
                <w:rFonts w:eastAsia="Arial"/>
                <w:i/>
              </w:rPr>
              <w:t xml:space="preserve">There </w:t>
            </w:r>
            <w:proofErr w:type="gramStart"/>
            <w:r w:rsidRPr="0031517B">
              <w:rPr>
                <w:rFonts w:eastAsia="Arial"/>
                <w:i/>
              </w:rPr>
              <w:t>are a surprising lack</w:t>
            </w:r>
            <w:proofErr w:type="gramEnd"/>
            <w:r w:rsidRPr="0031517B">
              <w:rPr>
                <w:rFonts w:eastAsia="Arial"/>
                <w:i/>
              </w:rPr>
              <w:t xml:space="preserve"> of resources in this area, hopefully when the new integral site is updated we will have more!</w:t>
            </w:r>
          </w:p>
          <w:p w14:paraId="21ED5E3D" w14:textId="77777777" w:rsidR="00797F03" w:rsidRPr="0031517B" w:rsidRDefault="00797F03" w:rsidP="00F17D83">
            <w:pPr>
              <w:ind w:left="720" w:hanging="720"/>
              <w:rPr>
                <w:rFonts w:eastAsia="Arial"/>
                <w:i/>
              </w:rPr>
            </w:pPr>
          </w:p>
          <w:p w14:paraId="3DBF5C40" w14:textId="77777777" w:rsidR="00797F03" w:rsidRPr="0031517B" w:rsidRDefault="00797F03" w:rsidP="00F17D83">
            <w:pPr>
              <w:ind w:left="720" w:hanging="720"/>
              <w:rPr>
                <w:rFonts w:eastAsia="Arial"/>
                <w:i/>
              </w:rPr>
            </w:pPr>
          </w:p>
        </w:tc>
      </w:tr>
    </w:tbl>
    <w:p w14:paraId="53D68FBA" w14:textId="7C50EBE4"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329E6" w14:textId="77777777" w:rsidR="00F23675" w:rsidRDefault="00F23675" w:rsidP="00FD7BFE">
      <w:r>
        <w:separator/>
      </w:r>
    </w:p>
  </w:endnote>
  <w:endnote w:type="continuationSeparator" w:id="0">
    <w:p w14:paraId="02D468ED" w14:textId="77777777" w:rsidR="00F23675" w:rsidRDefault="00F23675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22EA" w14:textId="77777777"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3B7097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3B7097">
      <w:rPr>
        <w:rStyle w:val="PageNumber"/>
        <w:noProof/>
      </w:rPr>
      <w:t>4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9A7D" w14:textId="77777777"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9B4F7" wp14:editId="28A0179D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F21E8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0F47641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14:paraId="00EF21E8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0F47641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0B69823" wp14:editId="17F72FB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771061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C3AC" w14:textId="77777777" w:rsidR="00F23675" w:rsidRDefault="00F23675" w:rsidP="00FD7BFE">
      <w:r>
        <w:separator/>
      </w:r>
    </w:p>
  </w:footnote>
  <w:footnote w:type="continuationSeparator" w:id="0">
    <w:p w14:paraId="1CFFBD24" w14:textId="77777777" w:rsidR="00F23675" w:rsidRDefault="00F23675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F13EF"/>
    <w:multiLevelType w:val="hybridMultilevel"/>
    <w:tmpl w:val="D7EA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778B7"/>
    <w:multiLevelType w:val="hybridMultilevel"/>
    <w:tmpl w:val="196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4933"/>
    <w:multiLevelType w:val="hybridMultilevel"/>
    <w:tmpl w:val="28A463C4"/>
    <w:lvl w:ilvl="0" w:tplc="48CE6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0"/>
  </w:num>
  <w:num w:numId="5">
    <w:abstractNumId w:val="19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2"/>
  </w:num>
  <w:num w:numId="18">
    <w:abstractNumId w:val="1"/>
  </w:num>
  <w:num w:numId="19">
    <w:abstractNumId w:val="2"/>
  </w:num>
  <w:num w:numId="20">
    <w:abstractNumId w:val="7"/>
  </w:num>
  <w:num w:numId="21">
    <w:abstractNumId w:val="22"/>
  </w:num>
  <w:num w:numId="22">
    <w:abstractNumId w:val="23"/>
  </w:num>
  <w:num w:numId="23">
    <w:abstractNumId w:val="8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232E"/>
    <w:rsid w:val="00017F44"/>
    <w:rsid w:val="00022588"/>
    <w:rsid w:val="00033DB7"/>
    <w:rsid w:val="00046BDF"/>
    <w:rsid w:val="00051FBB"/>
    <w:rsid w:val="00072BD3"/>
    <w:rsid w:val="00075173"/>
    <w:rsid w:val="00075909"/>
    <w:rsid w:val="00080939"/>
    <w:rsid w:val="00090A54"/>
    <w:rsid w:val="000B5047"/>
    <w:rsid w:val="000D63F8"/>
    <w:rsid w:val="000D7B1D"/>
    <w:rsid w:val="000F2B6F"/>
    <w:rsid w:val="000F3F19"/>
    <w:rsid w:val="00100074"/>
    <w:rsid w:val="00113800"/>
    <w:rsid w:val="0015110A"/>
    <w:rsid w:val="001543C7"/>
    <w:rsid w:val="00160C9F"/>
    <w:rsid w:val="0016234C"/>
    <w:rsid w:val="00164150"/>
    <w:rsid w:val="00190982"/>
    <w:rsid w:val="001961FB"/>
    <w:rsid w:val="001C1DBF"/>
    <w:rsid w:val="001D0C1F"/>
    <w:rsid w:val="001D1FD6"/>
    <w:rsid w:val="001F046C"/>
    <w:rsid w:val="002152B1"/>
    <w:rsid w:val="002254D0"/>
    <w:rsid w:val="00252CE5"/>
    <w:rsid w:val="0027124D"/>
    <w:rsid w:val="00286CAE"/>
    <w:rsid w:val="00287362"/>
    <w:rsid w:val="00293A94"/>
    <w:rsid w:val="0029714F"/>
    <w:rsid w:val="002A18AE"/>
    <w:rsid w:val="002A4502"/>
    <w:rsid w:val="002B2679"/>
    <w:rsid w:val="002B3A85"/>
    <w:rsid w:val="002D3ECB"/>
    <w:rsid w:val="003068E2"/>
    <w:rsid w:val="00313295"/>
    <w:rsid w:val="0031517B"/>
    <w:rsid w:val="00316507"/>
    <w:rsid w:val="00327C2A"/>
    <w:rsid w:val="00356F3F"/>
    <w:rsid w:val="00357014"/>
    <w:rsid w:val="00377EF8"/>
    <w:rsid w:val="003874F6"/>
    <w:rsid w:val="00392FE7"/>
    <w:rsid w:val="00396326"/>
    <w:rsid w:val="003B3572"/>
    <w:rsid w:val="003B7097"/>
    <w:rsid w:val="003C7AC9"/>
    <w:rsid w:val="003E67E3"/>
    <w:rsid w:val="003E7F1D"/>
    <w:rsid w:val="00425181"/>
    <w:rsid w:val="00455E5C"/>
    <w:rsid w:val="0048386A"/>
    <w:rsid w:val="004C2DE0"/>
    <w:rsid w:val="004E2CE7"/>
    <w:rsid w:val="004E3C23"/>
    <w:rsid w:val="004F61CD"/>
    <w:rsid w:val="00501BA7"/>
    <w:rsid w:val="00521613"/>
    <w:rsid w:val="005417D9"/>
    <w:rsid w:val="00541E64"/>
    <w:rsid w:val="00552388"/>
    <w:rsid w:val="00560CE5"/>
    <w:rsid w:val="00564495"/>
    <w:rsid w:val="00573434"/>
    <w:rsid w:val="005823C9"/>
    <w:rsid w:val="00587411"/>
    <w:rsid w:val="005B56D6"/>
    <w:rsid w:val="005D1004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06005"/>
    <w:rsid w:val="00715C56"/>
    <w:rsid w:val="00722900"/>
    <w:rsid w:val="0073718C"/>
    <w:rsid w:val="007416AC"/>
    <w:rsid w:val="00751F0D"/>
    <w:rsid w:val="00761865"/>
    <w:rsid w:val="00771061"/>
    <w:rsid w:val="00782CA3"/>
    <w:rsid w:val="00790699"/>
    <w:rsid w:val="00797F03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51D0E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09AD"/>
    <w:rsid w:val="0096223D"/>
    <w:rsid w:val="009633B1"/>
    <w:rsid w:val="00965BA2"/>
    <w:rsid w:val="00976717"/>
    <w:rsid w:val="009844D8"/>
    <w:rsid w:val="009A39B4"/>
    <w:rsid w:val="00A071B0"/>
    <w:rsid w:val="00A1530D"/>
    <w:rsid w:val="00A22A46"/>
    <w:rsid w:val="00A52F14"/>
    <w:rsid w:val="00A55639"/>
    <w:rsid w:val="00A6107D"/>
    <w:rsid w:val="00A650FF"/>
    <w:rsid w:val="00A77ABF"/>
    <w:rsid w:val="00A92B46"/>
    <w:rsid w:val="00A9397C"/>
    <w:rsid w:val="00AA023A"/>
    <w:rsid w:val="00AC6F3A"/>
    <w:rsid w:val="00B00C19"/>
    <w:rsid w:val="00B00D63"/>
    <w:rsid w:val="00B22843"/>
    <w:rsid w:val="00B23758"/>
    <w:rsid w:val="00B24FA8"/>
    <w:rsid w:val="00B55514"/>
    <w:rsid w:val="00B6792B"/>
    <w:rsid w:val="00B73B2E"/>
    <w:rsid w:val="00B80079"/>
    <w:rsid w:val="00B8623E"/>
    <w:rsid w:val="00BA09CE"/>
    <w:rsid w:val="00BB7D20"/>
    <w:rsid w:val="00BC7B84"/>
    <w:rsid w:val="00BD13D0"/>
    <w:rsid w:val="00BE4200"/>
    <w:rsid w:val="00C13387"/>
    <w:rsid w:val="00C330D4"/>
    <w:rsid w:val="00C4369C"/>
    <w:rsid w:val="00C5253D"/>
    <w:rsid w:val="00C63850"/>
    <w:rsid w:val="00C66EAF"/>
    <w:rsid w:val="00C95C52"/>
    <w:rsid w:val="00CA7B28"/>
    <w:rsid w:val="00CB59AF"/>
    <w:rsid w:val="00CF58E0"/>
    <w:rsid w:val="00CF6237"/>
    <w:rsid w:val="00D06B39"/>
    <w:rsid w:val="00D21722"/>
    <w:rsid w:val="00D3704D"/>
    <w:rsid w:val="00D45FA5"/>
    <w:rsid w:val="00D60385"/>
    <w:rsid w:val="00D61130"/>
    <w:rsid w:val="00D7305F"/>
    <w:rsid w:val="00DA0F40"/>
    <w:rsid w:val="00DA732D"/>
    <w:rsid w:val="00DC176C"/>
    <w:rsid w:val="00DD0CF7"/>
    <w:rsid w:val="00DE1004"/>
    <w:rsid w:val="00DF2A2F"/>
    <w:rsid w:val="00DF605F"/>
    <w:rsid w:val="00E040AE"/>
    <w:rsid w:val="00E0741D"/>
    <w:rsid w:val="00E07B49"/>
    <w:rsid w:val="00E11A86"/>
    <w:rsid w:val="00E33BD6"/>
    <w:rsid w:val="00E34D5E"/>
    <w:rsid w:val="00E40F80"/>
    <w:rsid w:val="00E46D57"/>
    <w:rsid w:val="00E756E3"/>
    <w:rsid w:val="00E82505"/>
    <w:rsid w:val="00E90E12"/>
    <w:rsid w:val="00E93CC6"/>
    <w:rsid w:val="00EC3A18"/>
    <w:rsid w:val="00EE44A2"/>
    <w:rsid w:val="00EE51CC"/>
    <w:rsid w:val="00EF5A06"/>
    <w:rsid w:val="00F17D83"/>
    <w:rsid w:val="00F23675"/>
    <w:rsid w:val="00F25C65"/>
    <w:rsid w:val="00F35187"/>
    <w:rsid w:val="00F43A66"/>
    <w:rsid w:val="00F43B8A"/>
    <w:rsid w:val="00F5147E"/>
    <w:rsid w:val="00F9283E"/>
    <w:rsid w:val="00FA0E65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370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37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253053503.websitehome.co.uk/msv/msv-12.html" TargetMode="External"/><Relationship Id="rId18" Type="http://schemas.openxmlformats.org/officeDocument/2006/relationships/hyperlink" Target="https://www.tes.com/teaching-resource/pmcc-hypothesis-test-6149206" TargetMode="External"/><Relationship Id="rId26" Type="http://schemas.openxmlformats.org/officeDocument/2006/relationships/hyperlink" Target="http://integralmaths.org/sow-resources.php" TargetMode="External"/><Relationship Id="rId39" Type="http://schemas.openxmlformats.org/officeDocument/2006/relationships/hyperlink" Target="https://integralmaths.org/pluginfile.php/12753/mod_resource/content/0/ocrs2h2q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i.org.uk/integrating-technology" TargetMode="External"/><Relationship Id="rId34" Type="http://schemas.openxmlformats.org/officeDocument/2006/relationships/hyperlink" Target="http://www.mei.org.uk/integrating-technolog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ylervigen.com/spurious-correlations" TargetMode="External"/><Relationship Id="rId17" Type="http://schemas.openxmlformats.org/officeDocument/2006/relationships/hyperlink" Target="http://www.s253053503.websitehome.co.uk/msv/msv-17.html" TargetMode="External"/><Relationship Id="rId25" Type="http://schemas.openxmlformats.org/officeDocument/2006/relationships/hyperlink" Target="http://www.tylervigen.com/spurious-correlations" TargetMode="External"/><Relationship Id="rId33" Type="http://schemas.openxmlformats.org/officeDocument/2006/relationships/hyperlink" Target="http://www.s253053503.websitehome.co.uk/msv/msv-18.html" TargetMode="External"/><Relationship Id="rId38" Type="http://schemas.openxmlformats.org/officeDocument/2006/relationships/hyperlink" Target="https://www.geogebra.org/m/H2AALB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gralmaths.org/sow-resources.php" TargetMode="External"/><Relationship Id="rId20" Type="http://schemas.openxmlformats.org/officeDocument/2006/relationships/hyperlink" Target="https://www.stem.org.uk/resources/elibrary/resource/31753/geography-hydraulic-radius" TargetMode="Externa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neJkM8waiw" TargetMode="External"/><Relationship Id="rId24" Type="http://schemas.openxmlformats.org/officeDocument/2006/relationships/hyperlink" Target="https://integralmaths.org/pluginfile.php/12753/mod_resource/content/0/ocrs2h2q.pdf" TargetMode="External"/><Relationship Id="rId32" Type="http://schemas.openxmlformats.org/officeDocument/2006/relationships/hyperlink" Target="https://www.tes.com/teaching-resource/pmcc-hypothesis-test-6149206" TargetMode="External"/><Relationship Id="rId37" Type="http://schemas.openxmlformats.org/officeDocument/2006/relationships/hyperlink" Target="http://mei.org.uk/files/sow/17-statistical-hypothesis-testing-using-the-binomial-distribution-res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253053503.websitehome.co.uk/msv/msv-18.html" TargetMode="External"/><Relationship Id="rId23" Type="http://schemas.openxmlformats.org/officeDocument/2006/relationships/hyperlink" Target="https://www.geogebra.org/m/H2AALBOa" TargetMode="External"/><Relationship Id="rId28" Type="http://schemas.openxmlformats.org/officeDocument/2006/relationships/hyperlink" Target="http://www.s253053503.websitehome.co.uk/msv/msv-17.html" TargetMode="External"/><Relationship Id="rId36" Type="http://schemas.openxmlformats.org/officeDocument/2006/relationships/hyperlink" Target="http://www.s253053503.websitehome.co.uk/msv/msv-12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tem.org.uk/resources/elibrary/resource/31756/psychology-correlation-study" TargetMode="External"/><Relationship Id="rId31" Type="http://schemas.openxmlformats.org/officeDocument/2006/relationships/hyperlink" Target="https://www.stem.org.uk/resources/elibrary/resource/31753/geography-hydraulic-radiu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ei.org.uk/files/sow/17-statistical-hypothesis-testing-using-the-binomial-distribution-res.pdf" TargetMode="External"/><Relationship Id="rId22" Type="http://schemas.openxmlformats.org/officeDocument/2006/relationships/hyperlink" Target="http://www.s253053503.websitehome.co.uk/msv/msv-14.html" TargetMode="External"/><Relationship Id="rId27" Type="http://schemas.openxmlformats.org/officeDocument/2006/relationships/hyperlink" Target="https://www.tes.com/teaching-resource/correlation-and-regression-6147553" TargetMode="External"/><Relationship Id="rId30" Type="http://schemas.openxmlformats.org/officeDocument/2006/relationships/hyperlink" Target="https://www.stem.org.uk/resources/elibrary/resource/31756/psychology-correlation-study" TargetMode="External"/><Relationship Id="rId35" Type="http://schemas.openxmlformats.org/officeDocument/2006/relationships/hyperlink" Target="http://www.s253053503.websitehome.co.uk/msv/msv-14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235B-2786-41AE-B0D0-3E1A04D6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4</cp:revision>
  <cp:lastPrinted>2017-05-02T11:04:00Z</cp:lastPrinted>
  <dcterms:created xsi:type="dcterms:W3CDTF">2017-10-09T11:37:00Z</dcterms:created>
  <dcterms:modified xsi:type="dcterms:W3CDTF">2018-11-08T10:45:00Z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